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Pr="00CE5F8F" w:rsidRDefault="00412F7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20"/>
              </w:rPr>
            </w:pPr>
            <w:r w:rsidRPr="00CE5F8F">
              <w:rPr>
                <w:rFonts w:ascii="Arial" w:hAnsi="Arial"/>
                <w:b/>
                <w:bCs/>
                <w:sz w:val="20"/>
              </w:rPr>
              <w:t>Grundläggande anestesi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1D672B"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z w:val="16"/>
              </w:rPr>
              <w:t xml:space="preserve"> </w:t>
            </w:r>
            <w:r w:rsidR="003D7B68">
              <w:rPr>
                <w:rFonts w:ascii="Arial" w:hAnsi="Arial"/>
                <w:sz w:val="16"/>
              </w:rPr>
              <w:t>Malin Briland</w:t>
            </w: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 w:rsidP="00CE5F8F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CE5F8F" w:rsidRPr="00CE5F8F">
              <w:rPr>
                <w:rFonts w:ascii="Arial" w:hAnsi="Arial"/>
                <w:b/>
                <w:sz w:val="20"/>
              </w:rPr>
              <w:t>15</w:t>
            </w:r>
            <w:r w:rsidR="00420C55" w:rsidRPr="00CE5F8F">
              <w:rPr>
                <w:rFonts w:ascii="Arial" w:hAnsi="Arial"/>
                <w:b/>
                <w:sz w:val="20"/>
              </w:rPr>
              <w:t xml:space="preserve"> – </w:t>
            </w:r>
            <w:r w:rsidR="004B410E" w:rsidRPr="00CE5F8F">
              <w:rPr>
                <w:rFonts w:ascii="Arial" w:hAnsi="Arial"/>
                <w:b/>
                <w:sz w:val="20"/>
              </w:rPr>
              <w:t>1</w:t>
            </w:r>
            <w:r w:rsidR="00CE5F8F">
              <w:rPr>
                <w:rFonts w:ascii="Arial" w:hAnsi="Arial"/>
                <w:b/>
                <w:sz w:val="20"/>
              </w:rPr>
              <w:t>9</w:t>
            </w:r>
            <w:r w:rsidR="00420C55" w:rsidRPr="00CE5F8F">
              <w:rPr>
                <w:rFonts w:ascii="Arial" w:hAnsi="Arial"/>
                <w:b/>
                <w:sz w:val="20"/>
              </w:rPr>
              <w:t xml:space="preserve"> </w:t>
            </w:r>
            <w:r w:rsidR="00CE5F8F">
              <w:rPr>
                <w:rFonts w:ascii="Arial" w:hAnsi="Arial"/>
                <w:b/>
                <w:sz w:val="20"/>
              </w:rPr>
              <w:t>mars 2021</w:t>
            </w: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B0384E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3267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ADC4C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4DB6B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53E7A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E9C9B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 aktiva tjänstgöringsmånader efter legitimationsdatum                                   Varav inom anestesi- och intensivvård</w:t>
            </w:r>
          </w:p>
          <w:p w:rsidR="009E0B70" w:rsidRDefault="004901E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4215071</wp:posOffset>
                      </wp:positionH>
                      <wp:positionV relativeFrom="paragraph">
                        <wp:posOffset>39598</wp:posOffset>
                      </wp:positionV>
                      <wp:extent cx="1681804" cy="262255"/>
                      <wp:effectExtent l="0" t="0" r="0" b="4445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1804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CE5F8F" w:rsidRDefault="00412F7B" w:rsidP="00412F7B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31.9pt;margin-top:3.1pt;width:132.45pt;height:20.6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" stroked="f">
                      <v:textbox style="mso-fit-shape-to-text:t">
                        <w:txbxContent>
                          <w:p w:rsidR="00412F7B" w:rsidRPr="00CE5F8F" w:rsidRDefault="00412F7B" w:rsidP="00412F7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sv-SE"/>
                              </w:rPr>
                            </w:pPr>
                            <w:proofErr w:type="spellStart"/>
                            <w:proofErr w:type="gram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månader</w:t>
                            </w:r>
                            <w:proofErr w:type="spellEnd"/>
                            <w:proofErr w:type="gramEnd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vid </w:t>
                            </w:r>
                            <w:proofErr w:type="spell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kursstart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497085</wp:posOffset>
                      </wp:positionH>
                      <wp:positionV relativeFrom="paragraph">
                        <wp:posOffset>39598</wp:posOffset>
                      </wp:positionV>
                      <wp:extent cx="1698529" cy="262255"/>
                      <wp:effectExtent l="0" t="0" r="0" b="444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529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CE5F8F" w:rsidRDefault="00412F7B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CE5F8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9.15pt;margin-top:3.1pt;width:133.75pt;height:20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" stroked="f">
                      <v:textbox style="mso-fit-shape-to-text:t">
                        <w:txbxContent>
                          <w:p w:rsidR="00412F7B" w:rsidRPr="00CE5F8F" w:rsidRDefault="00412F7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sv-SE"/>
                              </w:rPr>
                            </w:pPr>
                            <w:proofErr w:type="spellStart"/>
                            <w:proofErr w:type="gram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månader</w:t>
                            </w:r>
                            <w:proofErr w:type="spellEnd"/>
                            <w:proofErr w:type="gramEnd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vid </w:t>
                            </w:r>
                            <w:proofErr w:type="spellStart"/>
                            <w:r w:rsidRPr="00CE5F8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kursstart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Pr="001169E7" w:rsidRDefault="001169E7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Specialkost/Allergier etc.</w:t>
            </w:r>
          </w:p>
        </w:tc>
      </w:tr>
      <w:tr w:rsidR="009E0B70" w:rsidRPr="00225CEF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225CEF">
        <w:trPr>
          <w:cantSplit/>
        </w:trPr>
        <w:tc>
          <w:tcPr>
            <w:tcW w:w="4039" w:type="dxa"/>
          </w:tcPr>
          <w:p w:rsidR="009E0B70" w:rsidRDefault="009E0B70" w:rsidP="003C7421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 w:rsidRPr="002B57DC">
              <w:rPr>
                <w:rFonts w:ascii="Arial" w:hAnsi="Arial"/>
                <w:sz w:val="20"/>
              </w:rPr>
              <w:t xml:space="preserve">Kursavgift </w:t>
            </w:r>
            <w:r w:rsidR="000D2D22" w:rsidRPr="002B57DC">
              <w:rPr>
                <w:rFonts w:ascii="Arial" w:hAnsi="Arial"/>
                <w:sz w:val="20"/>
              </w:rPr>
              <w:t>11.5</w:t>
            </w:r>
            <w:r w:rsidR="00412F7B" w:rsidRPr="002B57DC">
              <w:rPr>
                <w:rFonts w:ascii="Arial" w:hAnsi="Arial"/>
                <w:sz w:val="20"/>
              </w:rPr>
              <w:t>00</w:t>
            </w:r>
            <w:r w:rsidRPr="002B57DC">
              <w:rPr>
                <w:rFonts w:ascii="Arial" w:hAnsi="Arial"/>
                <w:sz w:val="20"/>
              </w:rPr>
              <w:t>:-</w:t>
            </w:r>
            <w:r>
              <w:rPr>
                <w:rFonts w:ascii="Arial" w:hAnsi="Arial"/>
                <w:sz w:val="20"/>
              </w:rPr>
              <w:t xml:space="preserve"> + m</w:t>
            </w:r>
            <w:bookmarkStart w:id="0" w:name="_GoBack"/>
            <w:bookmarkEnd w:id="0"/>
            <w:r>
              <w:rPr>
                <w:rFonts w:ascii="Arial" w:hAnsi="Arial"/>
                <w:sz w:val="20"/>
              </w:rPr>
              <w:t>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25CEF" w:rsidRDefault="00225CEF" w:rsidP="003C7421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Boende bokas separat av deltagaren själv.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</w:t>
            </w:r>
            <w:r w:rsidRPr="00420C55">
              <w:rPr>
                <w:rFonts w:ascii="Arial" w:hAnsi="Arial"/>
                <w:sz w:val="20"/>
              </w:rPr>
              <w:t>kan hittas</w:t>
            </w:r>
            <w:r w:rsidR="003D7B68">
              <w:rPr>
                <w:rFonts w:ascii="Arial" w:hAnsi="Arial"/>
                <w:sz w:val="20"/>
              </w:rPr>
              <w:t>.</w:t>
            </w:r>
            <w:r w:rsidRPr="00420C55">
              <w:rPr>
                <w:rFonts w:ascii="Arial" w:hAnsi="Arial"/>
                <w:sz w:val="20"/>
              </w:rPr>
              <w:t xml:space="preserve"> </w:t>
            </w:r>
            <w:r w:rsidR="009E0B70" w:rsidRPr="00420C55">
              <w:rPr>
                <w:rFonts w:ascii="Arial" w:hAnsi="Arial"/>
                <w:sz w:val="20"/>
              </w:rPr>
              <w:t xml:space="preserve">Ansökan skickas till </w:t>
            </w:r>
            <w:r w:rsidR="00420C55" w:rsidRPr="00420C55">
              <w:rPr>
                <w:rFonts w:ascii="Arial" w:hAnsi="Arial"/>
                <w:sz w:val="20"/>
                <w:u w:val="single"/>
              </w:rPr>
              <w:t>kurssekreterare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2D3B9C">
              <w:rPr>
                <w:rFonts w:ascii="Arial" w:hAnsi="Arial"/>
                <w:b/>
                <w:sz w:val="20"/>
              </w:rPr>
              <w:t>17 januari</w:t>
            </w:r>
            <w:r w:rsidR="000C66E0">
              <w:rPr>
                <w:rFonts w:ascii="Arial" w:hAnsi="Arial"/>
                <w:b/>
                <w:sz w:val="20"/>
              </w:rPr>
              <w:t xml:space="preserve"> </w:t>
            </w:r>
            <w:r w:rsidR="002D3B9C">
              <w:rPr>
                <w:rFonts w:ascii="Arial" w:hAnsi="Arial"/>
                <w:b/>
                <w:sz w:val="20"/>
              </w:rPr>
              <w:t>202</w:t>
            </w:r>
            <w:r w:rsidR="00CE5F8F">
              <w:rPr>
                <w:rFonts w:ascii="Arial" w:hAnsi="Arial"/>
                <w:b/>
                <w:sz w:val="20"/>
              </w:rPr>
              <w:t>1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412F7B">
              <w:rPr>
                <w:rFonts w:ascii="Arial" w:hAnsi="Arial"/>
                <w:sz w:val="20"/>
              </w:rPr>
              <w:t>1 vecka</w:t>
            </w:r>
            <w:r w:rsidR="009E0B70">
              <w:rPr>
                <w:rFonts w:ascii="Arial" w:hAnsi="Arial"/>
                <w:sz w:val="20"/>
              </w:rPr>
              <w:t xml:space="preserve"> efter detta datum.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225CEF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EA" w:rsidRDefault="009F5BEA">
      <w:r>
        <w:separator/>
      </w:r>
    </w:p>
  </w:endnote>
  <w:endnote w:type="continuationSeparator" w:id="0">
    <w:p w:rsidR="009F5BEA" w:rsidRDefault="009F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6B" w:rsidRDefault="00FB10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6B" w:rsidRDefault="00FB10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6B" w:rsidRDefault="00FB10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EA" w:rsidRDefault="009F5BEA">
      <w:r>
        <w:separator/>
      </w:r>
    </w:p>
  </w:footnote>
  <w:footnote w:type="continuationSeparator" w:id="0">
    <w:p w:rsidR="009F5BEA" w:rsidRDefault="009F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6B" w:rsidRDefault="00FB10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”fria” kurser för ST-läkare </w:t>
    </w:r>
  </w:p>
  <w:p w:rsidR="009E0B70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och specialister a</w:t>
    </w:r>
    <w:r w:rsidR="001D672B">
      <w:rPr>
        <w:rFonts w:ascii="Arial" w:hAnsi="Arial"/>
        <w:b/>
        <w:sz w:val="28"/>
      </w:rPr>
      <w:t xml:space="preserve">nordnade på uppdrag av SFAI </w:t>
    </w:r>
    <w:r w:rsidR="000D2D22">
      <w:rPr>
        <w:rFonts w:ascii="Arial" w:hAnsi="Arial"/>
        <w:b/>
        <w:sz w:val="28"/>
      </w:rPr>
      <w:t>20</w:t>
    </w:r>
    <w:r w:rsidR="004B410E">
      <w:rPr>
        <w:rFonts w:ascii="Arial" w:hAnsi="Arial"/>
        <w:b/>
        <w:sz w:val="28"/>
      </w:rPr>
      <w:t>2</w:t>
    </w:r>
    <w:r w:rsidR="00904838">
      <w:rPr>
        <w:rFonts w:ascii="Arial" w:hAnsi="Arial"/>
        <w:b/>
        <w:sz w:val="28"/>
      </w:rPr>
      <w:t>1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00055"/>
    <w:rsid w:val="000C66E0"/>
    <w:rsid w:val="000D2D22"/>
    <w:rsid w:val="001169E7"/>
    <w:rsid w:val="00166690"/>
    <w:rsid w:val="001A69C7"/>
    <w:rsid w:val="001B74A9"/>
    <w:rsid w:val="001D672B"/>
    <w:rsid w:val="00225CEF"/>
    <w:rsid w:val="00244F3D"/>
    <w:rsid w:val="002734BA"/>
    <w:rsid w:val="002B57DC"/>
    <w:rsid w:val="002D3B9C"/>
    <w:rsid w:val="003274F1"/>
    <w:rsid w:val="003C7421"/>
    <w:rsid w:val="003D7B68"/>
    <w:rsid w:val="00412F7B"/>
    <w:rsid w:val="00420C55"/>
    <w:rsid w:val="004901EB"/>
    <w:rsid w:val="004B410E"/>
    <w:rsid w:val="006B43C7"/>
    <w:rsid w:val="007A5D43"/>
    <w:rsid w:val="00811275"/>
    <w:rsid w:val="00904838"/>
    <w:rsid w:val="00922F94"/>
    <w:rsid w:val="009741B5"/>
    <w:rsid w:val="009A601E"/>
    <w:rsid w:val="009E0B70"/>
    <w:rsid w:val="009F5BEA"/>
    <w:rsid w:val="00AD33BA"/>
    <w:rsid w:val="00B0384E"/>
    <w:rsid w:val="00CE5F8F"/>
    <w:rsid w:val="00DE24DF"/>
    <w:rsid w:val="00E34068"/>
    <w:rsid w:val="00FB106B"/>
    <w:rsid w:val="00FE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77947941"/>
  <w14:defaultImageDpi w14:val="300"/>
  <w15:chartTrackingRefBased/>
  <w15:docId w15:val="{A1D79125-5D7B-4F1D-BE5F-C914E2E7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4</TotalTime>
  <Pages>1</Pages>
  <Words>121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Briland Malin, ANIVA specialistläkare</cp:lastModifiedBy>
  <cp:revision>6</cp:revision>
  <cp:lastPrinted>2016-09-26T07:14:00Z</cp:lastPrinted>
  <dcterms:created xsi:type="dcterms:W3CDTF">2020-10-01T06:30:00Z</dcterms:created>
  <dcterms:modified xsi:type="dcterms:W3CDTF">2020-10-20T08:23:00Z</dcterms:modified>
</cp:coreProperties>
</file>