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A3E65" w14:textId="77777777" w:rsidR="002F2B81" w:rsidRPr="00B54E42" w:rsidRDefault="006A1A5C" w:rsidP="006A1A5C">
      <w:pPr>
        <w:pBdr>
          <w:top w:val="single" w:sz="4" w:space="1" w:color="auto"/>
          <w:left w:val="single" w:sz="4" w:space="4" w:color="auto"/>
          <w:bottom w:val="single" w:sz="4" w:space="1" w:color="auto"/>
          <w:right w:val="single" w:sz="4" w:space="4" w:color="auto"/>
        </w:pBdr>
        <w:rPr>
          <w:b/>
          <w:bCs/>
          <w:u w:val="single"/>
        </w:rPr>
      </w:pPr>
      <w:r>
        <w:t xml:space="preserve">          </w:t>
      </w:r>
      <w:r w:rsidR="00AF6D92" w:rsidRPr="00B54E42">
        <w:rPr>
          <w:b/>
          <w:bCs/>
          <w:u w:val="single"/>
        </w:rPr>
        <w:t xml:space="preserve">Rekommendationer avseende </w:t>
      </w:r>
      <w:r w:rsidRPr="00B54E42">
        <w:rPr>
          <w:b/>
          <w:bCs/>
          <w:u w:val="single"/>
        </w:rPr>
        <w:t xml:space="preserve">intensivvårdskrävande patient med </w:t>
      </w:r>
      <w:r w:rsidR="00AF6D92" w:rsidRPr="00B54E42">
        <w:rPr>
          <w:b/>
          <w:bCs/>
          <w:u w:val="single"/>
        </w:rPr>
        <w:t>COVID-19</w:t>
      </w:r>
    </w:p>
    <w:p w14:paraId="56A86502" w14:textId="77777777" w:rsidR="00AF6D92" w:rsidRPr="00B54E42" w:rsidRDefault="00AF6D92" w:rsidP="006A1A5C">
      <w:pPr>
        <w:pBdr>
          <w:top w:val="single" w:sz="4" w:space="1" w:color="auto"/>
          <w:left w:val="single" w:sz="4" w:space="4" w:color="auto"/>
          <w:bottom w:val="single" w:sz="4" w:space="1" w:color="auto"/>
          <w:right w:val="single" w:sz="4" w:space="4" w:color="auto"/>
        </w:pBdr>
        <w:rPr>
          <w:b/>
          <w:bCs/>
        </w:rPr>
      </w:pPr>
    </w:p>
    <w:p w14:paraId="1537E009" w14:textId="77777777" w:rsidR="006A1A5C" w:rsidRPr="00B54E42" w:rsidRDefault="006A1A5C" w:rsidP="00AF6D92"/>
    <w:p w14:paraId="5153B359" w14:textId="77777777" w:rsidR="00A941B3" w:rsidRPr="00B54E42" w:rsidRDefault="00A941B3" w:rsidP="00A941B3">
      <w:r w:rsidRPr="00B54E42">
        <w:t xml:space="preserve">Följande riktlinjer för behandling baseras på det idag rådande vetenskapliga bevisläget och där sådan saknas expertgruppens consensus samt rådande klinisk erfarenhet som hittills samlats in. Riktlinjerna kan komma att förändras när nya evidens eller erfarenheter sammanställs. </w:t>
      </w:r>
    </w:p>
    <w:p w14:paraId="1016985F" w14:textId="72C97C56" w:rsidR="006A1A5C" w:rsidRPr="00B54E42" w:rsidRDefault="00A941B3" w:rsidP="00AF6D92">
      <w:r w:rsidRPr="00B54E42">
        <w:t>COVID-19 är en droppsmitta med ökad risk vid aerosol genererande procedurer, varför det är viktigt att adekvat skyddsutrustning används vid vård av denna patientgrupp (</w:t>
      </w:r>
      <w:hyperlink r:id="rId7" w:anchor="skyddsutrustning" w:history="1">
        <w:r w:rsidRPr="00B54E42">
          <w:rPr>
            <w:rStyle w:val="Hyperlnk"/>
          </w:rPr>
          <w:t>https://www.folkhalsomyndigheten.se/smittskydd-beredskap/utbrott/aktuella-utbrott/covid-19/information-till-varden/#skyddsutrustning</w:t>
        </w:r>
      </w:hyperlink>
      <w:r w:rsidRPr="00B54E42">
        <w:t>).</w:t>
      </w:r>
    </w:p>
    <w:p w14:paraId="4DE02058" w14:textId="77777777" w:rsidR="006A1A5C" w:rsidRPr="00B54E42" w:rsidRDefault="006A1A5C"/>
    <w:p w14:paraId="2A45B3C6" w14:textId="77777777" w:rsidR="006A1A5C" w:rsidRPr="00B54E42" w:rsidRDefault="006A1A5C"/>
    <w:p w14:paraId="4F0E8AAC" w14:textId="77777777" w:rsidR="00AF6D92" w:rsidRPr="00B54E42" w:rsidRDefault="006A1A5C">
      <w:r w:rsidRPr="00B54E42">
        <w:rPr>
          <w:noProof/>
        </w:rPr>
        <mc:AlternateContent>
          <mc:Choice Requires="wps">
            <w:drawing>
              <wp:anchor distT="0" distB="0" distL="114300" distR="114300" simplePos="0" relativeHeight="251659264" behindDoc="0" locked="0" layoutInCell="1" allowOverlap="1" wp14:anchorId="07CA9367" wp14:editId="01858D58">
                <wp:simplePos x="0" y="0"/>
                <wp:positionH relativeFrom="column">
                  <wp:posOffset>-75336</wp:posOffset>
                </wp:positionH>
                <wp:positionV relativeFrom="paragraph">
                  <wp:posOffset>168337</wp:posOffset>
                </wp:positionV>
                <wp:extent cx="234846" cy="234846"/>
                <wp:effectExtent l="12700" t="12700" r="19685" b="19685"/>
                <wp:wrapNone/>
                <wp:docPr id="2" name="Ellips 2"/>
                <wp:cNvGraphicFramePr/>
                <a:graphic xmlns:a="http://schemas.openxmlformats.org/drawingml/2006/main">
                  <a:graphicData uri="http://schemas.microsoft.com/office/word/2010/wordprocessingShape">
                    <wps:wsp>
                      <wps:cNvSpPr/>
                      <wps:spPr>
                        <a:xfrm>
                          <a:off x="0" y="0"/>
                          <a:ext cx="234846" cy="234846"/>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41E849" id="Ellips 2" o:spid="_x0000_s1026" style="position:absolute;margin-left:-5.95pt;margin-top:13.25pt;width:18.5pt;height:1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" filled="f" strokecolor="#c00000" strokeweight="3pt">
                <v:stroke joinstyle="miter"/>
              </v:oval>
            </w:pict>
          </mc:Fallback>
        </mc:AlternateContent>
      </w:r>
    </w:p>
    <w:p w14:paraId="7BEAB6DB" w14:textId="77777777" w:rsidR="006A1A5C" w:rsidRPr="00B54E42" w:rsidRDefault="006A1A5C">
      <w:r w:rsidRPr="00B54E42">
        <w:t>A</w:t>
      </w:r>
    </w:p>
    <w:p w14:paraId="7675EF9C" w14:textId="77777777" w:rsidR="00AF6D92" w:rsidRPr="00B54E42" w:rsidRDefault="00AF6D92"/>
    <w:p w14:paraId="60705460" w14:textId="1842686D" w:rsidR="005560C7" w:rsidRPr="00B54E42" w:rsidRDefault="005560C7" w:rsidP="00A81751">
      <w:pPr>
        <w:pStyle w:val="Liststycke"/>
      </w:pPr>
      <w:r w:rsidRPr="00B54E42">
        <w:t>Personal som genomför aerosol-genererande procedurer (intubation, bronkos</w:t>
      </w:r>
      <w:r w:rsidR="009735B8" w:rsidRPr="00B54E42">
        <w:t>k</w:t>
      </w:r>
      <w:r w:rsidRPr="00B54E42">
        <w:t>opi, trakeotomi, öppen sugning av luftväg, administrering av aerosol, manuell ventilation före intubation, buklägespositionering, administrering av NI</w:t>
      </w:r>
      <w:r w:rsidR="00E04227" w:rsidRPr="00B54E42">
        <w:t>PPV</w:t>
      </w:r>
      <w:r w:rsidRPr="00B54E42">
        <w:t>, HLR) skall använda adekvat skyddsutrustning inklusive FFP3 eller likvärdigt munskydd (1) eftersom risk för aerosolsmitta är påtaglig.</w:t>
      </w:r>
    </w:p>
    <w:p w14:paraId="52E5AA3C" w14:textId="77777777" w:rsidR="005560C7" w:rsidRPr="00B54E42" w:rsidRDefault="005560C7" w:rsidP="00A81751">
      <w:pPr>
        <w:pStyle w:val="Liststycke"/>
      </w:pPr>
    </w:p>
    <w:p w14:paraId="3F63D025" w14:textId="61F66562" w:rsidR="00AF6D92" w:rsidRPr="00B54E42" w:rsidRDefault="00226760" w:rsidP="00A81751">
      <w:pPr>
        <w:pStyle w:val="Liststycke"/>
      </w:pPr>
      <w:r w:rsidRPr="00B54E42">
        <w:t>I</w:t>
      </w:r>
      <w:r w:rsidR="00AF6D92" w:rsidRPr="00B54E42">
        <w:t>ntubation rekommenderas vid hypoxi, hyperkapni eller utebliven förbättring av annan syrgastillförsel (</w:t>
      </w:r>
      <w:r w:rsidR="00274E4C" w:rsidRPr="00B54E42">
        <w:t>1</w:t>
      </w:r>
      <w:r w:rsidR="00AF6D92" w:rsidRPr="00B54E42">
        <w:t xml:space="preserve">). </w:t>
      </w:r>
      <w:r w:rsidR="006A1A5C" w:rsidRPr="00B54E42">
        <w:t xml:space="preserve">Observera att tidigare erfarenheter talar för att respirationssvikt utvecklas mycket snabbt hos patienter med COVID-19. </w:t>
      </w:r>
      <w:r w:rsidR="00AF6D92" w:rsidRPr="00B54E42">
        <w:t>Det rekommenderas också att intubationen skall utföras av</w:t>
      </w:r>
      <w:r w:rsidR="005560C7" w:rsidRPr="00B54E42">
        <w:t xml:space="preserve"> den mest</w:t>
      </w:r>
      <w:r w:rsidR="00AF6D92" w:rsidRPr="00B54E42">
        <w:t xml:space="preserve"> erfar</w:t>
      </w:r>
      <w:r w:rsidR="005560C7" w:rsidRPr="00B54E42">
        <w:t>ne</w:t>
      </w:r>
      <w:r w:rsidR="00AF6D92" w:rsidRPr="00B54E42">
        <w:t xml:space="preserve"> person</w:t>
      </w:r>
      <w:r w:rsidR="005560C7" w:rsidRPr="00B54E42">
        <w:t xml:space="preserve">en </w:t>
      </w:r>
      <w:r w:rsidRPr="00B54E42">
        <w:t>(</w:t>
      </w:r>
      <w:r w:rsidR="00274E4C" w:rsidRPr="00B54E42">
        <w:t>1</w:t>
      </w:r>
      <w:r w:rsidR="00ED3C55" w:rsidRPr="00B54E42">
        <w:t>,</w:t>
      </w:r>
      <w:r w:rsidR="00274E4C" w:rsidRPr="00B54E42">
        <w:t>2</w:t>
      </w:r>
      <w:r w:rsidRPr="00B54E42">
        <w:t>)</w:t>
      </w:r>
      <w:r w:rsidR="005560C7" w:rsidRPr="00B54E42">
        <w:t>, helst med videolaryngoskop om tillgängligt.</w:t>
      </w:r>
    </w:p>
    <w:p w14:paraId="1C26BD40" w14:textId="77777777" w:rsidR="005560C7" w:rsidRPr="00B54E42" w:rsidRDefault="005560C7" w:rsidP="00A81751">
      <w:pPr>
        <w:pStyle w:val="Liststycke"/>
      </w:pPr>
    </w:p>
    <w:p w14:paraId="7334EBC3" w14:textId="449C417C" w:rsidR="00AF6D92" w:rsidRPr="00B54E42" w:rsidRDefault="005560C7" w:rsidP="00A81751">
      <w:pPr>
        <w:pStyle w:val="Liststycke"/>
      </w:pPr>
      <w:r w:rsidRPr="00B54E42">
        <w:t>I</w:t>
      </w:r>
      <w:r w:rsidR="00AF6D92" w:rsidRPr="00B54E42">
        <w:t>ntubationen utförs enligt sedvanlig rutin</w:t>
      </w:r>
      <w:r w:rsidR="00ED3C55" w:rsidRPr="00B54E42">
        <w:t xml:space="preserve"> (se bifoga</w:t>
      </w:r>
      <w:r w:rsidR="006A1A5C" w:rsidRPr="00B54E42">
        <w:t>t</w:t>
      </w:r>
      <w:r w:rsidR="00ED3C55" w:rsidRPr="00B54E42">
        <w:t xml:space="preserve"> förslag till intubationsrutin)</w:t>
      </w:r>
      <w:r w:rsidR="00AF6D92" w:rsidRPr="00B54E42">
        <w:t xml:space="preserve">, och RSI rekommenderas. Vid användning av mask-blåsa </w:t>
      </w:r>
      <w:r w:rsidR="00ED3C55" w:rsidRPr="00B54E42">
        <w:t xml:space="preserve">för preoxygenering </w:t>
      </w:r>
      <w:r w:rsidR="00AF6D92" w:rsidRPr="00B54E42">
        <w:t xml:space="preserve">rekommenderas att </w:t>
      </w:r>
      <w:r w:rsidR="00ED3C55" w:rsidRPr="00B54E42">
        <w:t>HEPA-</w:t>
      </w:r>
      <w:r w:rsidR="00AF6D92" w:rsidRPr="00B54E42">
        <w:t>filter sätts mellan mask och blåsa (</w:t>
      </w:r>
      <w:r w:rsidR="00274E4C" w:rsidRPr="00B54E42">
        <w:t>1</w:t>
      </w:r>
      <w:r w:rsidR="00AF6D92" w:rsidRPr="00B54E42">
        <w:t xml:space="preserve">).  Efter genomförd intubation skall använd utrustning samlas ihop och rengöras noggrant enligt instruktioner från </w:t>
      </w:r>
      <w:r w:rsidR="00ED3C55" w:rsidRPr="00B54E42">
        <w:t>folkhälsomyndigheten (</w:t>
      </w:r>
      <w:r w:rsidR="00274E4C" w:rsidRPr="00B54E42">
        <w:t>3</w:t>
      </w:r>
      <w:r w:rsidR="00ED3C55" w:rsidRPr="00B54E42">
        <w:t>)</w:t>
      </w:r>
      <w:r w:rsidR="006A1A5C" w:rsidRPr="00B54E42">
        <w:t>.</w:t>
      </w:r>
    </w:p>
    <w:p w14:paraId="195ECCC3" w14:textId="64E20B03" w:rsidR="005560C7" w:rsidRPr="00B54E42" w:rsidRDefault="005560C7" w:rsidP="00A81751">
      <w:pPr>
        <w:pStyle w:val="Liststycke"/>
      </w:pPr>
    </w:p>
    <w:p w14:paraId="4ECD5871" w14:textId="4817C691" w:rsidR="005560C7" w:rsidRPr="00B54E42" w:rsidRDefault="005560C7" w:rsidP="00A81751">
      <w:pPr>
        <w:pStyle w:val="Liststycke"/>
      </w:pPr>
      <w:r w:rsidRPr="00B54E42">
        <w:t xml:space="preserve">För diagnostik, sug från nedre luftvägar, undvik </w:t>
      </w:r>
      <w:r w:rsidR="00C63703" w:rsidRPr="00B54E42">
        <w:t>bronkioalveolärt lavage</w:t>
      </w:r>
      <w:r w:rsidRPr="00B54E42">
        <w:t>.</w:t>
      </w:r>
    </w:p>
    <w:p w14:paraId="50458D40" w14:textId="77777777" w:rsidR="006A1A5C" w:rsidRPr="00B54E42" w:rsidRDefault="006A1A5C" w:rsidP="00A81751">
      <w:r w:rsidRPr="00B54E42">
        <w:rPr>
          <w:noProof/>
        </w:rPr>
        <mc:AlternateContent>
          <mc:Choice Requires="wps">
            <w:drawing>
              <wp:anchor distT="0" distB="0" distL="114300" distR="114300" simplePos="0" relativeHeight="251661312" behindDoc="0" locked="0" layoutInCell="1" allowOverlap="1" wp14:anchorId="7B8C21E9" wp14:editId="49FDE9A5">
                <wp:simplePos x="0" y="0"/>
                <wp:positionH relativeFrom="column">
                  <wp:posOffset>-80010</wp:posOffset>
                </wp:positionH>
                <wp:positionV relativeFrom="paragraph">
                  <wp:posOffset>177883</wp:posOffset>
                </wp:positionV>
                <wp:extent cx="234315" cy="234315"/>
                <wp:effectExtent l="12700" t="12700" r="19685" b="19685"/>
                <wp:wrapNone/>
                <wp:docPr id="4" name="Ellips 4"/>
                <wp:cNvGraphicFramePr/>
                <a:graphic xmlns:a="http://schemas.openxmlformats.org/drawingml/2006/main">
                  <a:graphicData uri="http://schemas.microsoft.com/office/word/2010/wordprocessingShape">
                    <wps:wsp>
                      <wps:cNvSpPr/>
                      <wps:spPr>
                        <a:xfrm>
                          <a:off x="0" y="0"/>
                          <a:ext cx="234315" cy="23431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7CCD84" id="Ellips 4" o:spid="_x0000_s1026" style="position:absolute;margin-left:-6.3pt;margin-top:14pt;width:18.45pt;height:18.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" filled="f" strokecolor="#c00000" strokeweight="3pt">
                <v:stroke joinstyle="miter"/>
              </v:oval>
            </w:pict>
          </mc:Fallback>
        </mc:AlternateContent>
      </w:r>
    </w:p>
    <w:p w14:paraId="1748C25E" w14:textId="77777777" w:rsidR="006A1A5C" w:rsidRPr="00B54E42" w:rsidRDefault="006A1A5C" w:rsidP="00A81751">
      <w:r w:rsidRPr="00B54E42">
        <w:t>B</w:t>
      </w:r>
    </w:p>
    <w:p w14:paraId="2EBC1882" w14:textId="77777777" w:rsidR="00AF6D92" w:rsidRPr="00B54E42" w:rsidRDefault="00AF6D92" w:rsidP="005A5A12"/>
    <w:p w14:paraId="39070008" w14:textId="3EBE8CB9" w:rsidR="00AF6D92" w:rsidRPr="00B54E42" w:rsidRDefault="00E04227" w:rsidP="008A67B9">
      <w:pPr>
        <w:ind w:left="658"/>
      </w:pPr>
      <w:r w:rsidRPr="00B54E42">
        <w:t>Pati</w:t>
      </w:r>
      <w:r w:rsidR="005A5A12" w:rsidRPr="00B54E42">
        <w:t>e</w:t>
      </w:r>
      <w:r w:rsidRPr="00B54E42">
        <w:t xml:space="preserve">nter som ej svarar på konventionell syrgasbehandling på mask rekommenderas högflödesgrimma </w:t>
      </w:r>
      <w:r w:rsidR="000712DA" w:rsidRPr="00B54E42">
        <w:t xml:space="preserve">och inte </w:t>
      </w:r>
      <w:r w:rsidRPr="00B54E42">
        <w:t>NIPPV. H</w:t>
      </w:r>
      <w:r w:rsidR="00AF6D92" w:rsidRPr="00B54E42">
        <w:t xml:space="preserve">ögflödesgrimma </w:t>
      </w:r>
      <w:r w:rsidR="006A1A5C" w:rsidRPr="00B54E42">
        <w:t xml:space="preserve">kan </w:t>
      </w:r>
      <w:r w:rsidR="00C63703" w:rsidRPr="00B54E42">
        <w:t xml:space="preserve">även den </w:t>
      </w:r>
      <w:r w:rsidR="006A1A5C" w:rsidRPr="00B54E42">
        <w:t>innebära</w:t>
      </w:r>
      <w:r w:rsidR="00AF6D92" w:rsidRPr="00B54E42">
        <w:t xml:space="preserve"> risk för aerosolsmitta.</w:t>
      </w:r>
      <w:r w:rsidR="006A1A5C" w:rsidRPr="00B54E42">
        <w:t xml:space="preserve"> Användning av tättslutande mask ovanpå högflödesgrimma finns beskrivet</w:t>
      </w:r>
      <w:r w:rsidR="008C5AA5" w:rsidRPr="00B54E42">
        <w:t xml:space="preserve"> och kan göras trots låg evidensgrad</w:t>
      </w:r>
      <w:r w:rsidR="006A1A5C" w:rsidRPr="00B54E42">
        <w:t xml:space="preserve"> </w:t>
      </w:r>
      <w:r w:rsidR="00AF6D92" w:rsidRPr="00B54E42">
        <w:t>(</w:t>
      </w:r>
      <w:r w:rsidR="00274E4C" w:rsidRPr="00B54E42">
        <w:t>5</w:t>
      </w:r>
      <w:r w:rsidR="00AF6D92" w:rsidRPr="00B54E42">
        <w:t xml:space="preserve">). </w:t>
      </w:r>
      <w:r w:rsidR="00ED3C55" w:rsidRPr="00B54E42">
        <w:t xml:space="preserve">Tänk på att förloppet </w:t>
      </w:r>
      <w:r w:rsidR="000712DA" w:rsidRPr="00B54E42">
        <w:t xml:space="preserve">till försämring </w:t>
      </w:r>
      <w:r w:rsidR="00ED3C55" w:rsidRPr="00B54E42">
        <w:t xml:space="preserve">för patienter med COVID-19 har beskrivits som mycket snabb, och att därför </w:t>
      </w:r>
      <w:r w:rsidR="000712DA" w:rsidRPr="00B54E42">
        <w:t xml:space="preserve">bör </w:t>
      </w:r>
      <w:r w:rsidR="00C63703" w:rsidRPr="00B54E42">
        <w:t>invasiv ventilation tidigt övervägas vid tilltagande försämring</w:t>
      </w:r>
      <w:r w:rsidR="000712DA" w:rsidRPr="00B54E42">
        <w:t>.</w:t>
      </w:r>
    </w:p>
    <w:p w14:paraId="5C98FDFC" w14:textId="58CDBE51" w:rsidR="00AF6D92" w:rsidRPr="00B54E42" w:rsidRDefault="00AF6D92" w:rsidP="008A67B9">
      <w:pPr>
        <w:ind w:left="658"/>
      </w:pPr>
    </w:p>
    <w:p w14:paraId="4D2C7678" w14:textId="3B22F743" w:rsidR="00A81751" w:rsidRPr="00B54E42" w:rsidRDefault="00AF6D92" w:rsidP="008A67B9">
      <w:pPr>
        <w:ind w:left="658"/>
        <w:rPr>
          <w:color w:val="000000" w:themeColor="text1"/>
        </w:rPr>
      </w:pPr>
      <w:r w:rsidRPr="00B54E42">
        <w:lastRenderedPageBreak/>
        <w:t>Många patienter med allvarlig COVID-19 utvecklar ARDS (</w:t>
      </w:r>
      <w:r w:rsidR="00274E4C" w:rsidRPr="00B54E42">
        <w:t>6</w:t>
      </w:r>
      <w:r w:rsidRPr="00B54E42">
        <w:t>)</w:t>
      </w:r>
      <w:r w:rsidR="006A1A5C" w:rsidRPr="00B54E42">
        <w:t>.</w:t>
      </w:r>
      <w:r w:rsidR="00C63703" w:rsidRPr="00B54E42">
        <w:t xml:space="preserve"> </w:t>
      </w:r>
      <w:r w:rsidR="000712DA" w:rsidRPr="00B54E42">
        <w:t xml:space="preserve">Protektiv ventilation bör användas där </w:t>
      </w:r>
      <w:r w:rsidR="000712DA" w:rsidRPr="00B54E42">
        <w:rPr>
          <w:color w:val="000000" w:themeColor="text1"/>
        </w:rPr>
        <w:t>p</w:t>
      </w:r>
      <w:r w:rsidR="00A81751" w:rsidRPr="00B54E42">
        <w:rPr>
          <w:color w:val="000000" w:themeColor="text1"/>
        </w:rPr>
        <w:t>atienter</w:t>
      </w:r>
      <w:r w:rsidR="000712DA" w:rsidRPr="00B54E42">
        <w:rPr>
          <w:color w:val="000000" w:themeColor="text1"/>
        </w:rPr>
        <w:t>na</w:t>
      </w:r>
      <w:r w:rsidR="00A81751" w:rsidRPr="00B54E42">
        <w:rPr>
          <w:color w:val="000000" w:themeColor="text1"/>
        </w:rPr>
        <w:t xml:space="preserve"> ventileras med mindre tidalvolymer 4-6 ml/kg och platå</w:t>
      </w:r>
      <w:r w:rsidR="001460D2" w:rsidRPr="00B54E42">
        <w:rPr>
          <w:color w:val="000000" w:themeColor="text1"/>
        </w:rPr>
        <w:t>/topp</w:t>
      </w:r>
      <w:r w:rsidR="00A81751" w:rsidRPr="00B54E42">
        <w:rPr>
          <w:color w:val="000000" w:themeColor="text1"/>
        </w:rPr>
        <w:t>tryck &lt;30  cmH</w:t>
      </w:r>
      <w:r w:rsidR="00A81751" w:rsidRPr="00B54E42">
        <w:rPr>
          <w:color w:val="000000" w:themeColor="text1"/>
          <w:vertAlign w:val="subscript"/>
        </w:rPr>
        <w:t>2</w:t>
      </w:r>
      <w:r w:rsidR="00A81751" w:rsidRPr="00B54E42">
        <w:rPr>
          <w:color w:val="000000" w:themeColor="text1"/>
        </w:rPr>
        <w:t>0. Vid medelsvår till svår ARDS använd hög-PEEP strategi (&gt; 10 cm H</w:t>
      </w:r>
      <w:r w:rsidR="00A81751" w:rsidRPr="00B54E42">
        <w:rPr>
          <w:color w:val="000000" w:themeColor="text1"/>
          <w:vertAlign w:val="subscript"/>
        </w:rPr>
        <w:t>2</w:t>
      </w:r>
      <w:r w:rsidR="00A81751" w:rsidRPr="00B54E42">
        <w:rPr>
          <w:color w:val="000000" w:themeColor="text1"/>
        </w:rPr>
        <w:t xml:space="preserve">O). </w:t>
      </w:r>
      <w:r w:rsidRPr="00B54E42">
        <w:rPr>
          <w:color w:val="000000" w:themeColor="text1"/>
        </w:rPr>
        <w:t>Om patienten utvecklar ARDS</w:t>
      </w:r>
      <w:r w:rsidR="00A81751" w:rsidRPr="00B54E42">
        <w:rPr>
          <w:color w:val="000000" w:themeColor="text1"/>
        </w:rPr>
        <w:t>,</w:t>
      </w:r>
      <w:r w:rsidRPr="00B54E42">
        <w:rPr>
          <w:color w:val="000000" w:themeColor="text1"/>
        </w:rPr>
        <w:t xml:space="preserve"> följs riktlinjer för</w:t>
      </w:r>
      <w:r w:rsidR="005A5A12" w:rsidRPr="00B54E42">
        <w:rPr>
          <w:color w:val="000000" w:themeColor="text1"/>
        </w:rPr>
        <w:t xml:space="preserve"> dess</w:t>
      </w:r>
      <w:r w:rsidRPr="00B54E42">
        <w:rPr>
          <w:color w:val="000000" w:themeColor="text1"/>
        </w:rPr>
        <w:t xml:space="preserve"> behandling (</w:t>
      </w:r>
      <w:r w:rsidR="00274E4C" w:rsidRPr="00B54E42">
        <w:rPr>
          <w:color w:val="000000" w:themeColor="text1"/>
        </w:rPr>
        <w:t>6,</w:t>
      </w:r>
      <w:r w:rsidR="00ED3C55" w:rsidRPr="00B54E42">
        <w:rPr>
          <w:color w:val="000000" w:themeColor="text1"/>
        </w:rPr>
        <w:t>7,8</w:t>
      </w:r>
      <w:r w:rsidRPr="00B54E42">
        <w:rPr>
          <w:color w:val="000000" w:themeColor="text1"/>
        </w:rPr>
        <w:t>)</w:t>
      </w:r>
      <w:r w:rsidR="00FD085A" w:rsidRPr="00B54E42">
        <w:rPr>
          <w:color w:val="000000" w:themeColor="text1"/>
        </w:rPr>
        <w:t xml:space="preserve"> där bukläge</w:t>
      </w:r>
      <w:r w:rsidR="00A81751" w:rsidRPr="00B54E42">
        <w:rPr>
          <w:color w:val="000000" w:themeColor="text1"/>
        </w:rPr>
        <w:t xml:space="preserve"> (12-16 timmar/dygn), rekryteringsmanövrar</w:t>
      </w:r>
      <w:r w:rsidR="00FD085A" w:rsidRPr="00B54E42">
        <w:rPr>
          <w:color w:val="000000" w:themeColor="text1"/>
        </w:rPr>
        <w:t xml:space="preserve"> och restriktiv vätsketerapi rekommenderas</w:t>
      </w:r>
      <w:r w:rsidRPr="00B54E42">
        <w:rPr>
          <w:color w:val="000000" w:themeColor="text1"/>
        </w:rPr>
        <w:t>.</w:t>
      </w:r>
      <w:r w:rsidR="00A81751" w:rsidRPr="00B54E42">
        <w:rPr>
          <w:color w:val="000000" w:themeColor="text1"/>
        </w:rPr>
        <w:t xml:space="preserve"> </w:t>
      </w:r>
      <w:r w:rsidR="000712DA" w:rsidRPr="00B54E42">
        <w:rPr>
          <w:color w:val="000000" w:themeColor="text1"/>
        </w:rPr>
        <w:t xml:space="preserve">Viss evidens finns för att mindre deltatryck (Pmax – PEEP) minskar mortaliteten i intensivvårdsmaterial (9). Ventilation med APRV-mode kan övervägas (10). </w:t>
      </w:r>
      <w:r w:rsidR="000712DA" w:rsidRPr="00B54E42">
        <w:rPr>
          <w:rFonts w:ascii="ArialNarrow" w:eastAsia="Times New Roman" w:hAnsi="ArialNarrow" w:cs="Times New Roman"/>
          <w:b/>
          <w:bCs/>
          <w:sz w:val="20"/>
          <w:szCs w:val="20"/>
          <w:lang w:eastAsia="sv-SE"/>
        </w:rPr>
        <w:t xml:space="preserve"> </w:t>
      </w:r>
      <w:r w:rsidR="00A81751" w:rsidRPr="00B54E42">
        <w:rPr>
          <w:color w:val="000000" w:themeColor="text1"/>
        </w:rPr>
        <w:t xml:space="preserve">Vid svår ARDS och hypoxi, </w:t>
      </w:r>
      <w:r w:rsidR="00540CFC" w:rsidRPr="00B54E42">
        <w:rPr>
          <w:color w:val="000000" w:themeColor="text1"/>
        </w:rPr>
        <w:t>rekommenderas</w:t>
      </w:r>
      <w:r w:rsidR="00A81751" w:rsidRPr="00B54E42">
        <w:rPr>
          <w:color w:val="000000" w:themeColor="text1"/>
        </w:rPr>
        <w:t xml:space="preserve"> </w:t>
      </w:r>
      <w:r w:rsidR="00540CFC" w:rsidRPr="00B54E42">
        <w:rPr>
          <w:color w:val="000000" w:themeColor="text1"/>
        </w:rPr>
        <w:t xml:space="preserve">försök med ventilation i bukläge och om hypoxi </w:t>
      </w:r>
      <w:r w:rsidR="00866FA7" w:rsidRPr="00B54E42">
        <w:rPr>
          <w:color w:val="000000" w:themeColor="text1"/>
        </w:rPr>
        <w:t xml:space="preserve">trots detta </w:t>
      </w:r>
      <w:r w:rsidR="00540CFC" w:rsidRPr="00B54E42">
        <w:rPr>
          <w:color w:val="000000" w:themeColor="text1"/>
        </w:rPr>
        <w:t xml:space="preserve">kvarstår kan </w:t>
      </w:r>
      <w:r w:rsidR="00866FA7" w:rsidRPr="00B54E42">
        <w:rPr>
          <w:color w:val="000000" w:themeColor="text1"/>
        </w:rPr>
        <w:t>inhalationsbehandling övervägas me</w:t>
      </w:r>
      <w:r w:rsidR="00A81751" w:rsidRPr="00B54E42">
        <w:rPr>
          <w:color w:val="000000" w:themeColor="text1"/>
        </w:rPr>
        <w:t>d vasodilatator  t.ex, NO, eller nebuliserad prostacyklin</w:t>
      </w:r>
      <w:r w:rsidR="005A5A12" w:rsidRPr="00B54E42">
        <w:rPr>
          <w:color w:val="000000" w:themeColor="text1"/>
        </w:rPr>
        <w:t xml:space="preserve"> alternativt </w:t>
      </w:r>
      <w:r w:rsidR="00A81751" w:rsidRPr="00B54E42">
        <w:rPr>
          <w:color w:val="000000" w:themeColor="text1"/>
        </w:rPr>
        <w:t>milrinon</w:t>
      </w:r>
      <w:r w:rsidR="005A5A12" w:rsidRPr="00B54E42">
        <w:rPr>
          <w:color w:val="000000" w:themeColor="text1"/>
        </w:rPr>
        <w:t>.</w:t>
      </w:r>
    </w:p>
    <w:p w14:paraId="6CFF93FF" w14:textId="23DD9154" w:rsidR="005A5A12" w:rsidRPr="00B54E42" w:rsidRDefault="005A5A12" w:rsidP="008A67B9">
      <w:pPr>
        <w:ind w:left="658"/>
        <w:rPr>
          <w:color w:val="000000" w:themeColor="text1"/>
        </w:rPr>
      </w:pPr>
    </w:p>
    <w:p w14:paraId="21BBF67D" w14:textId="1E0A4DF7" w:rsidR="00B37869" w:rsidRPr="00B54E42" w:rsidRDefault="005A5A12" w:rsidP="008A67B9">
      <w:pPr>
        <w:ind w:left="658"/>
        <w:rPr>
          <w:color w:val="000000" w:themeColor="text1"/>
        </w:rPr>
      </w:pPr>
      <w:r w:rsidRPr="00B54E42">
        <w:rPr>
          <w:color w:val="000000" w:themeColor="text1"/>
        </w:rPr>
        <w:t>Vid refraktär hypoxi, trots optimal ventilatorbehandling, bukläge och inhalationsbehandling, överväg veno-venös ECMO (2) enligt sedvanliga rutiner.</w:t>
      </w:r>
    </w:p>
    <w:p w14:paraId="42EBD5A7" w14:textId="77777777" w:rsidR="00AF6D92" w:rsidRPr="00B54E42" w:rsidRDefault="00AF6D92" w:rsidP="008A67B9">
      <w:pPr>
        <w:ind w:left="658"/>
        <w:rPr>
          <w:color w:val="000000" w:themeColor="text1"/>
        </w:rPr>
      </w:pPr>
    </w:p>
    <w:p w14:paraId="29C76750" w14:textId="2805AB46" w:rsidR="00AF6D92" w:rsidRPr="00B54E42" w:rsidRDefault="00AF6D92" w:rsidP="008A67B9">
      <w:pPr>
        <w:ind w:left="658"/>
        <w:rPr>
          <w:color w:val="000000" w:themeColor="text1"/>
        </w:rPr>
      </w:pPr>
      <w:r w:rsidRPr="00B54E42">
        <w:rPr>
          <w:color w:val="000000" w:themeColor="text1"/>
        </w:rPr>
        <w:t xml:space="preserve">Respirator skall förses med </w:t>
      </w:r>
      <w:r w:rsidR="00ED3C55" w:rsidRPr="00B54E42">
        <w:rPr>
          <w:color w:val="000000" w:themeColor="text1"/>
        </w:rPr>
        <w:t>HME-</w:t>
      </w:r>
      <w:r w:rsidRPr="00B54E42">
        <w:rPr>
          <w:color w:val="000000" w:themeColor="text1"/>
        </w:rPr>
        <w:t>filter (</w:t>
      </w:r>
      <w:r w:rsidR="00ED3C55" w:rsidRPr="00B54E42">
        <w:rPr>
          <w:color w:val="000000" w:themeColor="text1"/>
        </w:rPr>
        <w:t>1</w:t>
      </w:r>
      <w:r w:rsidR="00274E4C" w:rsidRPr="00B54E42">
        <w:rPr>
          <w:color w:val="000000" w:themeColor="text1"/>
        </w:rPr>
        <w:t>1</w:t>
      </w:r>
      <w:r w:rsidRPr="00B54E42">
        <w:rPr>
          <w:color w:val="000000" w:themeColor="text1"/>
        </w:rPr>
        <w:t>). Observera att samtidig behandling med</w:t>
      </w:r>
      <w:r w:rsidR="008A67B9" w:rsidRPr="00B54E42">
        <w:rPr>
          <w:color w:val="000000" w:themeColor="text1"/>
        </w:rPr>
        <w:t xml:space="preserve"> </w:t>
      </w:r>
      <w:r w:rsidRPr="00B54E42">
        <w:rPr>
          <w:color w:val="000000" w:themeColor="text1"/>
        </w:rPr>
        <w:t>befuktning ökar risk för mättning av filter, och därmed svårigheter att ventilera</w:t>
      </w:r>
    </w:p>
    <w:p w14:paraId="61D33BE8" w14:textId="00ABF483" w:rsidR="00AF6D92" w:rsidRPr="00B54E42" w:rsidRDefault="00AF6D92" w:rsidP="008A67B9">
      <w:pPr>
        <w:ind w:left="658"/>
        <w:rPr>
          <w:color w:val="000000" w:themeColor="text1"/>
        </w:rPr>
      </w:pPr>
      <w:r w:rsidRPr="00B54E42">
        <w:rPr>
          <w:color w:val="000000" w:themeColor="text1"/>
        </w:rPr>
        <w:t>patienten. Slutna sugsystem rekommenderas</w:t>
      </w:r>
      <w:r w:rsidR="00ED3C55" w:rsidRPr="00B54E42">
        <w:rPr>
          <w:color w:val="000000" w:themeColor="text1"/>
        </w:rPr>
        <w:t xml:space="preserve"> (1</w:t>
      </w:r>
      <w:r w:rsidR="00274E4C" w:rsidRPr="00B54E42">
        <w:rPr>
          <w:color w:val="000000" w:themeColor="text1"/>
        </w:rPr>
        <w:t>1</w:t>
      </w:r>
      <w:r w:rsidR="00ED3C55" w:rsidRPr="00B54E42">
        <w:rPr>
          <w:color w:val="000000" w:themeColor="text1"/>
        </w:rPr>
        <w:t>)</w:t>
      </w:r>
      <w:r w:rsidRPr="00B54E42">
        <w:rPr>
          <w:color w:val="000000" w:themeColor="text1"/>
        </w:rPr>
        <w:t>. Vid behov av att bryta den sluta</w:t>
      </w:r>
    </w:p>
    <w:p w14:paraId="7FAE16EF" w14:textId="45CFB2AA" w:rsidR="00AF6D92" w:rsidRPr="00B54E42" w:rsidRDefault="00AF6D92" w:rsidP="008A67B9">
      <w:pPr>
        <w:ind w:left="658"/>
        <w:rPr>
          <w:color w:val="000000" w:themeColor="text1"/>
        </w:rPr>
      </w:pPr>
      <w:r w:rsidRPr="00B54E42">
        <w:rPr>
          <w:color w:val="000000" w:themeColor="text1"/>
        </w:rPr>
        <w:t>respiratorcirkeln skall risken för aerosolspridning beaktas och personal skall då bära</w:t>
      </w:r>
    </w:p>
    <w:p w14:paraId="54B2BEFE" w14:textId="114D6D9F" w:rsidR="00AF6D92" w:rsidRPr="00B54E42" w:rsidRDefault="00AF6D92" w:rsidP="008A67B9">
      <w:pPr>
        <w:ind w:left="658"/>
        <w:rPr>
          <w:color w:val="000000" w:themeColor="text1"/>
        </w:rPr>
      </w:pPr>
      <w:r w:rsidRPr="00B54E42">
        <w:rPr>
          <w:color w:val="000000" w:themeColor="text1"/>
        </w:rPr>
        <w:t>adekvat skyddsutrustning.</w:t>
      </w:r>
      <w:r w:rsidR="005A5A12" w:rsidRPr="00B54E42">
        <w:rPr>
          <w:color w:val="000000" w:themeColor="text1"/>
        </w:rPr>
        <w:t xml:space="preserve"> </w:t>
      </w:r>
    </w:p>
    <w:p w14:paraId="6855ECF7" w14:textId="77777777" w:rsidR="00AF6D92" w:rsidRPr="00B54E42" w:rsidRDefault="00AF6D92" w:rsidP="008A67B9">
      <w:pPr>
        <w:ind w:left="658"/>
        <w:rPr>
          <w:color w:val="000000" w:themeColor="text1"/>
        </w:rPr>
      </w:pPr>
    </w:p>
    <w:p w14:paraId="5ED34380" w14:textId="7607C57B" w:rsidR="00A81751" w:rsidRPr="00B54E42" w:rsidRDefault="00A81751" w:rsidP="008A67B9">
      <w:pPr>
        <w:ind w:left="658"/>
        <w:rPr>
          <w:color w:val="000000" w:themeColor="text1"/>
        </w:rPr>
      </w:pPr>
      <w:r w:rsidRPr="00B54E42">
        <w:rPr>
          <w:color w:val="000000" w:themeColor="text1"/>
        </w:rPr>
        <w:t>Överväg risken för bakteriell superinfektion, odla frikostigt och diskutera antibiotikabehandling med infektionsläkare.</w:t>
      </w:r>
    </w:p>
    <w:p w14:paraId="69D15C44" w14:textId="77777777" w:rsidR="00A81751" w:rsidRPr="00B54E42" w:rsidRDefault="00A81751" w:rsidP="00A81751">
      <w:pPr>
        <w:rPr>
          <w:color w:val="000000" w:themeColor="text1"/>
        </w:rPr>
      </w:pPr>
    </w:p>
    <w:p w14:paraId="15D5ABE1" w14:textId="77777777" w:rsidR="006A1A5C" w:rsidRPr="00B54E42" w:rsidRDefault="006A1A5C" w:rsidP="00A81751">
      <w:pPr>
        <w:rPr>
          <w:color w:val="000000" w:themeColor="text1"/>
        </w:rPr>
      </w:pPr>
      <w:r w:rsidRPr="00B54E42">
        <w:rPr>
          <w:noProof/>
        </w:rPr>
        <mc:AlternateContent>
          <mc:Choice Requires="wps">
            <w:drawing>
              <wp:anchor distT="0" distB="0" distL="114300" distR="114300" simplePos="0" relativeHeight="251663360" behindDoc="0" locked="0" layoutInCell="1" allowOverlap="1" wp14:anchorId="2CF94A04" wp14:editId="72994495">
                <wp:simplePos x="0" y="0"/>
                <wp:positionH relativeFrom="column">
                  <wp:posOffset>-71120</wp:posOffset>
                </wp:positionH>
                <wp:positionV relativeFrom="paragraph">
                  <wp:posOffset>173438</wp:posOffset>
                </wp:positionV>
                <wp:extent cx="234315" cy="234315"/>
                <wp:effectExtent l="12700" t="12700" r="19685" b="19685"/>
                <wp:wrapNone/>
                <wp:docPr id="6" name="Ellips 6"/>
                <wp:cNvGraphicFramePr/>
                <a:graphic xmlns:a="http://schemas.openxmlformats.org/drawingml/2006/main">
                  <a:graphicData uri="http://schemas.microsoft.com/office/word/2010/wordprocessingShape">
                    <wps:wsp>
                      <wps:cNvSpPr/>
                      <wps:spPr>
                        <a:xfrm>
                          <a:off x="0" y="0"/>
                          <a:ext cx="234315" cy="23431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45D127" id="Ellips 6" o:spid="_x0000_s1026" style="position:absolute;margin-left:-5.6pt;margin-top:13.65pt;width:18.45pt;height:18.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" filled="f" strokecolor="#c00000" strokeweight="3pt">
                <v:stroke joinstyle="miter"/>
              </v:oval>
            </w:pict>
          </mc:Fallback>
        </mc:AlternateContent>
      </w:r>
    </w:p>
    <w:p w14:paraId="412F91C8" w14:textId="77777777" w:rsidR="006A1A5C" w:rsidRPr="00B54E42" w:rsidRDefault="006A1A5C" w:rsidP="00A81751">
      <w:pPr>
        <w:rPr>
          <w:color w:val="000000" w:themeColor="text1"/>
        </w:rPr>
      </w:pPr>
      <w:r w:rsidRPr="00B54E42">
        <w:rPr>
          <w:color w:val="000000" w:themeColor="text1"/>
        </w:rPr>
        <w:t>C</w:t>
      </w:r>
    </w:p>
    <w:p w14:paraId="58F88497" w14:textId="77777777" w:rsidR="00AF6D92" w:rsidRPr="00B54E42" w:rsidRDefault="00AF6D92" w:rsidP="00A81751">
      <w:pPr>
        <w:rPr>
          <w:color w:val="000000" w:themeColor="text1"/>
        </w:rPr>
      </w:pPr>
    </w:p>
    <w:p w14:paraId="51037404" w14:textId="06500CE1" w:rsidR="006A1A5C" w:rsidRPr="00B54E42" w:rsidRDefault="00AF6D92" w:rsidP="00FB0F73">
      <w:pPr>
        <w:ind w:left="660"/>
        <w:rPr>
          <w:color w:val="000000" w:themeColor="text1"/>
        </w:rPr>
      </w:pPr>
      <w:r w:rsidRPr="00B54E42">
        <w:rPr>
          <w:color w:val="000000" w:themeColor="text1"/>
        </w:rPr>
        <w:t>Septisk chock verkar förekomma i en relativt stor andel av intensivvårdade patienter med COVID-19 och är associerat med kraftigt ökad mortalitet (</w:t>
      </w:r>
      <w:r w:rsidR="00274E4C" w:rsidRPr="00B54E42">
        <w:rPr>
          <w:color w:val="000000" w:themeColor="text1"/>
        </w:rPr>
        <w:t>6</w:t>
      </w:r>
      <w:r w:rsidRPr="00B54E42">
        <w:rPr>
          <w:color w:val="000000" w:themeColor="text1"/>
        </w:rPr>
        <w:t xml:space="preserve">). Behandling av sepsis sker enligt befintliga riktlinjer </w:t>
      </w:r>
      <w:r w:rsidR="00BC7B16" w:rsidRPr="00B54E42">
        <w:rPr>
          <w:color w:val="000000" w:themeColor="text1"/>
        </w:rPr>
        <w:t>(</w:t>
      </w:r>
      <w:r w:rsidR="00274E4C" w:rsidRPr="00B54E42">
        <w:rPr>
          <w:color w:val="000000" w:themeColor="text1"/>
        </w:rPr>
        <w:t>12,</w:t>
      </w:r>
      <w:r w:rsidR="006A1A5C" w:rsidRPr="00B54E42">
        <w:rPr>
          <w:color w:val="000000" w:themeColor="text1"/>
        </w:rPr>
        <w:t>13</w:t>
      </w:r>
      <w:r w:rsidRPr="00B54E42">
        <w:rPr>
          <w:color w:val="000000" w:themeColor="text1"/>
        </w:rPr>
        <w:t>).</w:t>
      </w:r>
      <w:r w:rsidR="005A5A12" w:rsidRPr="00B54E42">
        <w:rPr>
          <w:color w:val="000000" w:themeColor="text1"/>
        </w:rPr>
        <w:t xml:space="preserve"> Balanserade kristalloida lösningar rekommenderas vid vätskeresuscitering före kolloida lösningar, inklusive albumin. Vid volymsresusciterad kvarstående chock, använd i första hand noradrenalin. Om mål-blodtryck (MAP 60-65 mmHg) ej kan uppnås md höga doser noradrenalin, lägg till vasopressin. </w:t>
      </w:r>
      <w:r w:rsidR="00FB0F73" w:rsidRPr="00B54E42">
        <w:rPr>
          <w:color w:val="000000" w:themeColor="text1"/>
        </w:rPr>
        <w:t xml:space="preserve">Om chock kvarstår med laktat &gt; 2 mmol/L eller tecken på organdysfunktion, trots ovanstående behandling och om evidens för hjärtsvikt föreligger, </w:t>
      </w:r>
      <w:r w:rsidR="008C5AA5" w:rsidRPr="00B54E42">
        <w:rPr>
          <w:color w:val="000000" w:themeColor="text1"/>
        </w:rPr>
        <w:t xml:space="preserve">rekommenderas </w:t>
      </w:r>
      <w:r w:rsidR="00FB0F73" w:rsidRPr="00B54E42">
        <w:rPr>
          <w:color w:val="000000" w:themeColor="text1"/>
        </w:rPr>
        <w:t>dobutamin i första hand</w:t>
      </w:r>
      <w:r w:rsidR="001460D2" w:rsidRPr="00B54E42">
        <w:rPr>
          <w:color w:val="000000" w:themeColor="text1"/>
        </w:rPr>
        <w:t>.</w:t>
      </w:r>
      <w:r w:rsidR="00FB0F73" w:rsidRPr="00B54E42">
        <w:rPr>
          <w:color w:val="000000" w:themeColor="text1"/>
        </w:rPr>
        <w:t xml:space="preserve"> </w:t>
      </w:r>
      <w:r w:rsidR="005A5A12" w:rsidRPr="00B54E42">
        <w:rPr>
          <w:color w:val="000000" w:themeColor="text1"/>
        </w:rPr>
        <w:t>Vid refrakt</w:t>
      </w:r>
      <w:r w:rsidR="004B5354" w:rsidRPr="00B54E42">
        <w:rPr>
          <w:color w:val="000000" w:themeColor="text1"/>
        </w:rPr>
        <w:t>ä</w:t>
      </w:r>
      <w:r w:rsidR="005A5A12" w:rsidRPr="00B54E42">
        <w:rPr>
          <w:color w:val="000000" w:themeColor="text1"/>
        </w:rPr>
        <w:t xml:space="preserve">r chock rekommenderas låg-dos hydrokortison. </w:t>
      </w:r>
    </w:p>
    <w:p w14:paraId="7EC99110" w14:textId="77777777" w:rsidR="005A5A12" w:rsidRPr="00B54E42" w:rsidRDefault="005A5A12" w:rsidP="00A81751">
      <w:pPr>
        <w:ind w:left="720"/>
        <w:rPr>
          <w:color w:val="000000" w:themeColor="text1"/>
        </w:rPr>
      </w:pPr>
    </w:p>
    <w:p w14:paraId="377C1F9E" w14:textId="58010AD8" w:rsidR="00A05F35" w:rsidRPr="00B54E42" w:rsidRDefault="008A67B9" w:rsidP="00A05F35">
      <w:pPr>
        <w:pStyle w:val="Default"/>
        <w:ind w:left="660"/>
        <w:rPr>
          <w:color w:val="FF0000"/>
          <w:lang w:val="sv-SE"/>
        </w:rPr>
      </w:pPr>
      <w:r w:rsidRPr="00B54E42">
        <w:rPr>
          <w:rFonts w:ascii="Calibri" w:eastAsia="Calibri" w:hAnsi="Calibri" w:cs="Calibri"/>
          <w:lang w:val="sv-SE"/>
        </w:rPr>
        <w:t xml:space="preserve">Mycket talar för att COVID-19 är ett protrombotiskt tillstånd. </w:t>
      </w:r>
      <w:r w:rsidR="00A05F35" w:rsidRPr="00B54E42">
        <w:rPr>
          <w:rFonts w:ascii="Calibri" w:eastAsia="Times New Roman" w:hAnsi="Calibri" w:cs="Times New Roman"/>
          <w:iCs/>
          <w:lang w:val="sv-SE"/>
        </w:rPr>
        <w:t>För närvarande saknas evidensbaserat underlag för trombosprofylax till intensivvårdskrävande patienter med COVID-19. </w:t>
      </w:r>
      <w:r w:rsidR="00CB0D02" w:rsidRPr="00B54E42">
        <w:rPr>
          <w:rFonts w:ascii="Calibri" w:eastAsia="Times New Roman" w:hAnsi="Calibri" w:cs="Times New Roman"/>
          <w:iCs/>
          <w:lang w:val="sv-SE"/>
        </w:rPr>
        <w:t>I</w:t>
      </w:r>
      <w:r w:rsidR="00A05F35" w:rsidRPr="00B54E42">
        <w:rPr>
          <w:rFonts w:ascii="Calibri" w:eastAsia="Times New Roman" w:hAnsi="Calibri" w:cs="Times New Roman"/>
          <w:iCs/>
          <w:lang w:val="sv-SE"/>
        </w:rPr>
        <w:t>ntill att sådan evidens eller ytterligare information finns publicerad rekommenderas</w:t>
      </w:r>
      <w:r w:rsidR="00443682" w:rsidRPr="00B54E42">
        <w:rPr>
          <w:rFonts w:ascii="Calibri" w:eastAsia="Times New Roman" w:hAnsi="Calibri" w:cs="Times New Roman"/>
          <w:iCs/>
          <w:lang w:val="sv-SE"/>
        </w:rPr>
        <w:t xml:space="preserve"> extrainsatt</w:t>
      </w:r>
      <w:r w:rsidR="00A05F35" w:rsidRPr="00B54E42">
        <w:rPr>
          <w:rFonts w:ascii="Calibri" w:eastAsia="Times New Roman" w:hAnsi="Calibri" w:cs="Times New Roman"/>
          <w:iCs/>
          <w:lang w:val="sv-SE"/>
        </w:rPr>
        <w:t xml:space="preserve"> doser för </w:t>
      </w:r>
      <w:r w:rsidR="00A05F35" w:rsidRPr="00B54E42">
        <w:rPr>
          <w:rFonts w:ascii="Calibri" w:eastAsia="Times New Roman" w:hAnsi="Calibri" w:cs="Times New Roman"/>
          <w:b/>
          <w:bCs/>
          <w:iCs/>
          <w:lang w:val="sv-SE"/>
        </w:rPr>
        <w:t>trombosprofylax</w:t>
      </w:r>
      <w:r w:rsidR="00A05F35" w:rsidRPr="00B54E42">
        <w:rPr>
          <w:rFonts w:asciiTheme="minorHAnsi" w:hAnsiTheme="minorHAnsi" w:cs="Times New Roman"/>
          <w:lang w:val="sv-SE"/>
        </w:rPr>
        <w:t xml:space="preserve"> i frånvaro av</w:t>
      </w:r>
      <w:r w:rsidR="00540C22" w:rsidRPr="00B54E42">
        <w:rPr>
          <w:rFonts w:asciiTheme="minorHAnsi" w:hAnsiTheme="minorHAnsi" w:cs="Times New Roman"/>
          <w:lang w:val="sv-SE"/>
        </w:rPr>
        <w:t xml:space="preserve"> </w:t>
      </w:r>
      <w:r w:rsidR="00A05F35" w:rsidRPr="00B54E42">
        <w:rPr>
          <w:rFonts w:asciiTheme="minorHAnsi" w:hAnsiTheme="minorHAnsi" w:cs="Times New Roman"/>
          <w:lang w:val="sv-SE"/>
        </w:rPr>
        <w:t>kontraindikationer</w:t>
      </w:r>
      <w:r w:rsidR="00A05F35" w:rsidRPr="00B54E42">
        <w:rPr>
          <w:rFonts w:asciiTheme="minorHAnsi" w:eastAsia="Times New Roman" w:hAnsiTheme="minorHAnsi" w:cs="Times New Roman"/>
          <w:iCs/>
          <w:lang w:val="sv-SE"/>
        </w:rPr>
        <w:t xml:space="preserve"> (</w:t>
      </w:r>
      <w:r w:rsidR="00540C22" w:rsidRPr="00B54E42">
        <w:rPr>
          <w:rFonts w:asciiTheme="minorHAnsi" w:eastAsia="Times New Roman" w:hAnsiTheme="minorHAnsi" w:cs="Times New Roman"/>
          <w:iCs/>
          <w:lang w:val="sv-SE"/>
        </w:rPr>
        <w:t>https://sfai.se/riktlinje/medicinska-rad-och-riktlinjer/intensivvard/covid-19-sars-cov-2019/</w:t>
      </w:r>
      <w:r w:rsidR="00A05F35" w:rsidRPr="00B54E42">
        <w:rPr>
          <w:rFonts w:ascii="Calibri" w:eastAsia="Times New Roman" w:hAnsi="Calibri" w:cs="Times New Roman"/>
          <w:iCs/>
          <w:lang w:val="sv-SE"/>
        </w:rPr>
        <w:t>)</w:t>
      </w:r>
      <w:r w:rsidR="00540C22" w:rsidRPr="00B54E42">
        <w:rPr>
          <w:rFonts w:ascii="Calibri" w:eastAsia="Times New Roman" w:hAnsi="Calibri" w:cs="Times New Roman"/>
          <w:iCs/>
          <w:lang w:val="sv-SE"/>
        </w:rPr>
        <w:t>.</w:t>
      </w:r>
    </w:p>
    <w:p w14:paraId="657A57FA" w14:textId="611CEFF2" w:rsidR="00A05F35" w:rsidRPr="00B54E42" w:rsidRDefault="00A05F35" w:rsidP="00A05F35">
      <w:pPr>
        <w:pStyle w:val="Default"/>
        <w:ind w:left="660"/>
        <w:rPr>
          <w:color w:val="FF0000"/>
          <w:lang w:val="sv-SE"/>
        </w:rPr>
      </w:pPr>
    </w:p>
    <w:p w14:paraId="3A666121" w14:textId="71AC918E" w:rsidR="008A67B9" w:rsidRPr="00B54E42" w:rsidRDefault="008A67B9" w:rsidP="008A67B9">
      <w:pPr>
        <w:spacing w:after="160"/>
        <w:ind w:left="660"/>
        <w:rPr>
          <w:rFonts w:eastAsiaTheme="minorEastAsia"/>
          <w:color w:val="000000" w:themeColor="text1"/>
        </w:rPr>
      </w:pPr>
      <w:r w:rsidRPr="00B54E42">
        <w:rPr>
          <w:rFonts w:ascii="Calibri" w:eastAsia="Calibri" w:hAnsi="Calibri" w:cs="Calibri"/>
        </w:rPr>
        <w:lastRenderedPageBreak/>
        <w:t>Kontrollera p-heparinaktivtet en gång i veckan eller oftare vid låg/hög kroppsvikt och nedsatt njurfunktion.</w:t>
      </w:r>
    </w:p>
    <w:p w14:paraId="20953EDF" w14:textId="77777777" w:rsidR="006A1A5C" w:rsidRPr="00B54E42" w:rsidRDefault="006A1A5C" w:rsidP="00A81751">
      <w:pPr>
        <w:rPr>
          <w:color w:val="000000" w:themeColor="text1"/>
        </w:rPr>
      </w:pPr>
    </w:p>
    <w:p w14:paraId="1899B37A" w14:textId="77777777" w:rsidR="006A1A5C" w:rsidRPr="00B54E42" w:rsidRDefault="006A1A5C" w:rsidP="00A81751">
      <w:pPr>
        <w:rPr>
          <w:color w:val="000000" w:themeColor="text1"/>
        </w:rPr>
      </w:pPr>
      <w:r w:rsidRPr="00B54E42">
        <w:rPr>
          <w:noProof/>
        </w:rPr>
        <mc:AlternateContent>
          <mc:Choice Requires="wps">
            <w:drawing>
              <wp:anchor distT="0" distB="0" distL="114300" distR="114300" simplePos="0" relativeHeight="251665408" behindDoc="0" locked="0" layoutInCell="1" allowOverlap="1" wp14:anchorId="7CE8ECC1" wp14:editId="0ECFA639">
                <wp:simplePos x="0" y="0"/>
                <wp:positionH relativeFrom="column">
                  <wp:posOffset>-76835</wp:posOffset>
                </wp:positionH>
                <wp:positionV relativeFrom="paragraph">
                  <wp:posOffset>178518</wp:posOffset>
                </wp:positionV>
                <wp:extent cx="234315" cy="234315"/>
                <wp:effectExtent l="12700" t="12700" r="19685" b="19685"/>
                <wp:wrapNone/>
                <wp:docPr id="7" name="Ellips 7"/>
                <wp:cNvGraphicFramePr/>
                <a:graphic xmlns:a="http://schemas.openxmlformats.org/drawingml/2006/main">
                  <a:graphicData uri="http://schemas.microsoft.com/office/word/2010/wordprocessingShape">
                    <wps:wsp>
                      <wps:cNvSpPr/>
                      <wps:spPr>
                        <a:xfrm>
                          <a:off x="0" y="0"/>
                          <a:ext cx="234315" cy="23431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D56BD6" id="Ellips 7" o:spid="_x0000_s1026" style="position:absolute;margin-left:-6.05pt;margin-top:14.05pt;width:18.45pt;height:18.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" filled="f" strokecolor="#c00000" strokeweight="3pt">
                <v:stroke joinstyle="miter"/>
              </v:oval>
            </w:pict>
          </mc:Fallback>
        </mc:AlternateContent>
      </w:r>
    </w:p>
    <w:p w14:paraId="5B870737" w14:textId="77777777" w:rsidR="006A1A5C" w:rsidRPr="00B54E42" w:rsidRDefault="006A1A5C" w:rsidP="00A81751">
      <w:pPr>
        <w:rPr>
          <w:color w:val="000000" w:themeColor="text1"/>
        </w:rPr>
      </w:pPr>
      <w:r w:rsidRPr="00B54E42">
        <w:rPr>
          <w:color w:val="000000" w:themeColor="text1"/>
        </w:rPr>
        <w:t>D</w:t>
      </w:r>
    </w:p>
    <w:p w14:paraId="3ABA258C" w14:textId="27684E06" w:rsidR="006A1A5C" w:rsidRPr="00B54E42" w:rsidRDefault="000A6D50" w:rsidP="00F45652">
      <w:pPr>
        <w:ind w:left="709"/>
        <w:rPr>
          <w:color w:val="000000" w:themeColor="text1"/>
        </w:rPr>
      </w:pPr>
      <w:r w:rsidRPr="00B54E42">
        <w:rPr>
          <w:color w:val="000000" w:themeColor="text1"/>
        </w:rPr>
        <w:t>Smärtlindring och sedering enligt sedvanliga rutiner</w:t>
      </w:r>
      <w:r w:rsidR="00E718D4" w:rsidRPr="00B54E42">
        <w:rPr>
          <w:color w:val="000000" w:themeColor="text1"/>
        </w:rPr>
        <w:t>.</w:t>
      </w:r>
      <w:r w:rsidR="00860741" w:rsidRPr="00B54E42">
        <w:rPr>
          <w:color w:val="000000" w:themeColor="text1"/>
        </w:rPr>
        <w:t xml:space="preserve"> För råd inför en eventuell bristsituation på sederingsmedel se</w:t>
      </w:r>
      <w:r w:rsidR="00860741" w:rsidRPr="00B54E42">
        <w:t xml:space="preserve"> </w:t>
      </w:r>
      <w:r w:rsidR="00860741" w:rsidRPr="00B54E42">
        <w:rPr>
          <w:color w:val="000000" w:themeColor="text1"/>
        </w:rPr>
        <w:t>https://sfai.se/riktlinje/medicinska-rad-och-riktlinjer/intensivvard/covid-19-sars-cov-2019/</w:t>
      </w:r>
    </w:p>
    <w:p w14:paraId="123F4E05" w14:textId="77777777" w:rsidR="006A1A5C" w:rsidRPr="00B54E42" w:rsidRDefault="006A1A5C" w:rsidP="00A81751">
      <w:pPr>
        <w:rPr>
          <w:color w:val="000000" w:themeColor="text1"/>
        </w:rPr>
      </w:pPr>
      <w:r w:rsidRPr="00B54E42">
        <w:rPr>
          <w:noProof/>
        </w:rPr>
        <mc:AlternateContent>
          <mc:Choice Requires="wps">
            <w:drawing>
              <wp:anchor distT="0" distB="0" distL="114300" distR="114300" simplePos="0" relativeHeight="251667456" behindDoc="0" locked="0" layoutInCell="1" allowOverlap="1" wp14:anchorId="4F2880CB" wp14:editId="5FE1CC67">
                <wp:simplePos x="0" y="0"/>
                <wp:positionH relativeFrom="column">
                  <wp:posOffset>-71120</wp:posOffset>
                </wp:positionH>
                <wp:positionV relativeFrom="paragraph">
                  <wp:posOffset>172803</wp:posOffset>
                </wp:positionV>
                <wp:extent cx="234315" cy="234315"/>
                <wp:effectExtent l="12700" t="12700" r="19685" b="19685"/>
                <wp:wrapNone/>
                <wp:docPr id="8" name="Ellips 8"/>
                <wp:cNvGraphicFramePr/>
                <a:graphic xmlns:a="http://schemas.openxmlformats.org/drawingml/2006/main">
                  <a:graphicData uri="http://schemas.microsoft.com/office/word/2010/wordprocessingShape">
                    <wps:wsp>
                      <wps:cNvSpPr/>
                      <wps:spPr>
                        <a:xfrm>
                          <a:off x="0" y="0"/>
                          <a:ext cx="234315" cy="234315"/>
                        </a:xfrm>
                        <a:prstGeom prst="ellipse">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6D7D00" id="Ellips 8" o:spid="_x0000_s1026" style="position:absolute;margin-left:-5.6pt;margin-top:13.6pt;width:18.45pt;height:18.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" filled="f" strokecolor="#c00000" strokeweight="3pt">
                <v:stroke joinstyle="miter"/>
              </v:oval>
            </w:pict>
          </mc:Fallback>
        </mc:AlternateContent>
      </w:r>
    </w:p>
    <w:p w14:paraId="21A0C759" w14:textId="77777777" w:rsidR="006A1A5C" w:rsidRPr="00B54E42" w:rsidRDefault="006A1A5C" w:rsidP="00A81751">
      <w:pPr>
        <w:rPr>
          <w:color w:val="000000" w:themeColor="text1"/>
        </w:rPr>
      </w:pPr>
      <w:r w:rsidRPr="00B54E42">
        <w:rPr>
          <w:color w:val="000000" w:themeColor="text1"/>
        </w:rPr>
        <w:t>E</w:t>
      </w:r>
    </w:p>
    <w:p w14:paraId="300C5748" w14:textId="77777777" w:rsidR="00AF6D92" w:rsidRPr="00B54E42" w:rsidRDefault="00AF6D92" w:rsidP="00A81751">
      <w:pPr>
        <w:pStyle w:val="Liststycke"/>
        <w:rPr>
          <w:color w:val="000000" w:themeColor="text1"/>
        </w:rPr>
      </w:pPr>
    </w:p>
    <w:p w14:paraId="647D369A" w14:textId="1872D795" w:rsidR="00AF6D92" w:rsidRPr="00B54E42" w:rsidRDefault="00AF6D92" w:rsidP="00A81751">
      <w:pPr>
        <w:pStyle w:val="Liststycke"/>
        <w:rPr>
          <w:color w:val="000000" w:themeColor="text1"/>
        </w:rPr>
      </w:pPr>
      <w:r w:rsidRPr="00B54E42">
        <w:rPr>
          <w:color w:val="000000" w:themeColor="text1"/>
        </w:rPr>
        <w:t>En stor andel av intensivvårdskrävande patienter med COVID-19 utvecklar njursvikt, vilket påtagligt ökar mortaliteten (</w:t>
      </w:r>
      <w:r w:rsidR="00274E4C" w:rsidRPr="00B54E42">
        <w:rPr>
          <w:color w:val="000000" w:themeColor="text1"/>
        </w:rPr>
        <w:t>6</w:t>
      </w:r>
      <w:r w:rsidRPr="00B54E42">
        <w:rPr>
          <w:color w:val="000000" w:themeColor="text1"/>
        </w:rPr>
        <w:t>). Njursvikt diagnosticeras, registreras och behandlas enligt sedvanliga rutiner.</w:t>
      </w:r>
    </w:p>
    <w:p w14:paraId="32A49CCB" w14:textId="77777777" w:rsidR="006A1A5C" w:rsidRPr="00B54E42" w:rsidRDefault="006A1A5C" w:rsidP="00A81751">
      <w:pPr>
        <w:pStyle w:val="Liststycke"/>
        <w:rPr>
          <w:color w:val="000000" w:themeColor="text1"/>
        </w:rPr>
      </w:pPr>
    </w:p>
    <w:p w14:paraId="77E82176" w14:textId="4DD3D0D7" w:rsidR="008A67B9" w:rsidRPr="00B54E42" w:rsidRDefault="008A67B9" w:rsidP="00540CFC">
      <w:pPr>
        <w:pStyle w:val="Liststycke"/>
        <w:rPr>
          <w:b/>
          <w:bCs/>
          <w:color w:val="000000" w:themeColor="text1"/>
          <w:u w:val="single"/>
        </w:rPr>
      </w:pPr>
      <w:r w:rsidRPr="00B54E42">
        <w:rPr>
          <w:b/>
          <w:bCs/>
          <w:color w:val="000000" w:themeColor="text1"/>
          <w:u w:val="single"/>
        </w:rPr>
        <w:t>Farmakologisk behandling</w:t>
      </w:r>
    </w:p>
    <w:p w14:paraId="758B1037" w14:textId="0BD3DABE" w:rsidR="001460D2" w:rsidRPr="00B54E42" w:rsidRDefault="001460D2" w:rsidP="001460D2">
      <w:pPr>
        <w:ind w:left="720"/>
      </w:pPr>
      <w:r w:rsidRPr="00B54E42">
        <w:t xml:space="preserve">För närvarande saknas evidens för specifik läkemedelsbehandling riktat mot COVID-19 infektion. </w:t>
      </w:r>
      <w:r w:rsidR="00B74C01" w:rsidRPr="00B54E42">
        <w:t xml:space="preserve">SFAIs rekommendationer kring farmakologisk behandling av patienter med COVID-19 pneumomi finns på </w:t>
      </w:r>
      <w:hyperlink r:id="rId8" w:history="1">
        <w:r w:rsidR="00215D62" w:rsidRPr="00B54E42">
          <w:rPr>
            <w:rStyle w:val="Hyperlnk"/>
          </w:rPr>
          <w:t>https://sfai.se/riktlinje/medicinska-rad-och-riktlinjer/intensivvard/covid-19-sars-cov-2019/</w:t>
        </w:r>
      </w:hyperlink>
      <w:r w:rsidR="00215D62" w:rsidRPr="00B54E42">
        <w:t xml:space="preserve">. </w:t>
      </w:r>
    </w:p>
    <w:p w14:paraId="72F9FB26" w14:textId="3F249A69" w:rsidR="001460D2" w:rsidRPr="00B54E42" w:rsidRDefault="00215D62" w:rsidP="00215D62">
      <w:pPr>
        <w:spacing w:before="100" w:beforeAutospacing="1" w:after="100" w:afterAutospacing="1"/>
        <w:ind w:left="720"/>
        <w:outlineLvl w:val="0"/>
        <w:rPr>
          <w:rFonts w:ascii="Helvetica" w:eastAsia="Times New Roman" w:hAnsi="Helvetica" w:cs="Times New Roman"/>
          <w:b/>
          <w:bCs/>
          <w:color w:val="143C64"/>
          <w:kern w:val="36"/>
          <w:sz w:val="48"/>
          <w:szCs w:val="48"/>
        </w:rPr>
      </w:pPr>
      <w:r w:rsidRPr="00B54E42">
        <w:rPr>
          <w:rFonts w:cstheme="minorHAnsi"/>
          <w:iCs/>
        </w:rPr>
        <w:t xml:space="preserve">Nyligen inkomna rapporter om biverkningar i kombination med bristande evidens för användning av Hydoxiklorokin ch klorokin har gjort att </w:t>
      </w:r>
      <w:r w:rsidRPr="00B54E42">
        <w:rPr>
          <w:rFonts w:cstheme="minorHAnsi"/>
          <w:b/>
          <w:bCs/>
          <w:iCs/>
        </w:rPr>
        <w:t>Läkemedelsverket och EMA (2020-04-02) avråder från generell användning av dessa preparat utanför kliniska studier</w:t>
      </w:r>
      <w:r w:rsidRPr="00B54E42">
        <w:rPr>
          <w:rFonts w:cstheme="minorHAnsi"/>
          <w:iCs/>
        </w:rPr>
        <w:t xml:space="preserve"> tills mer kunskap om risk/nytta föreligger.</w:t>
      </w:r>
    </w:p>
    <w:p w14:paraId="7B24D3AB" w14:textId="2F0D4342" w:rsidR="001460D2" w:rsidRPr="00B54E42" w:rsidRDefault="001460D2" w:rsidP="001460D2">
      <w:pPr>
        <w:ind w:left="720"/>
      </w:pPr>
      <w:r w:rsidRPr="00B54E42">
        <w:rPr>
          <w:rFonts w:ascii="Calibri" w:hAnsi="Calibri"/>
          <w:color w:val="000000"/>
        </w:rPr>
        <w:t xml:space="preserve">På grund av brist på evidens och i avsaknad av riskanalys avrådes tillsvidare från insättande av </w:t>
      </w:r>
      <w:r w:rsidR="00236A8C" w:rsidRPr="00B54E42">
        <w:rPr>
          <w:rFonts w:ascii="Calibri" w:hAnsi="Calibri"/>
          <w:color w:val="000000"/>
        </w:rPr>
        <w:t xml:space="preserve">antiviral behandling eller </w:t>
      </w:r>
      <w:r w:rsidRPr="00B54E42">
        <w:rPr>
          <w:rFonts w:ascii="Calibri" w:hAnsi="Calibri"/>
          <w:color w:val="000000"/>
        </w:rPr>
        <w:t>immunmodulerande behandling med exempelvis tocilizumab eller sarilumab till intensivvårdskrävande patienter med Covid-19.</w:t>
      </w:r>
      <w:r w:rsidRPr="00B54E42">
        <w:rPr>
          <w:color w:val="000000" w:themeColor="text1"/>
        </w:rPr>
        <w:t xml:space="preserve"> </w:t>
      </w:r>
      <w:r w:rsidRPr="00B54E42">
        <w:t>Använd</w:t>
      </w:r>
      <w:r w:rsidR="00BA0F39" w:rsidRPr="00B54E42">
        <w:t>n</w:t>
      </w:r>
      <w:r w:rsidRPr="00B54E42">
        <w:t xml:space="preserve">ing av </w:t>
      </w:r>
      <w:r w:rsidR="00236A8C" w:rsidRPr="00B54E42">
        <w:t xml:space="preserve">antiviral behandling eller </w:t>
      </w:r>
      <w:r w:rsidRPr="00B54E42">
        <w:t xml:space="preserve">immunmodulerande medel i samband med Covid-19 infektion skall i nuläget endast ske inom ramen för kliniska prövningar som följer sedvanliga etiska principer. </w:t>
      </w:r>
    </w:p>
    <w:p w14:paraId="4ED9327E" w14:textId="77777777" w:rsidR="001460D2" w:rsidRPr="00B54E42" w:rsidRDefault="001460D2" w:rsidP="001460D2">
      <w:pPr>
        <w:ind w:left="720"/>
      </w:pPr>
    </w:p>
    <w:p w14:paraId="7D72F0D9" w14:textId="2755B7FB" w:rsidR="001460D2" w:rsidRPr="00B54E42" w:rsidRDefault="001460D2" w:rsidP="001460D2">
      <w:pPr>
        <w:ind w:left="720"/>
        <w:rPr>
          <w:rFonts w:ascii="Calibri" w:hAnsi="Calibri"/>
          <w:color w:val="000000"/>
        </w:rPr>
      </w:pPr>
      <w:r w:rsidRPr="00B54E42">
        <w:rPr>
          <w:rFonts w:ascii="Calibri" w:hAnsi="Calibri"/>
          <w:color w:val="000000"/>
        </w:rPr>
        <w:t xml:space="preserve">All off-label behandlingsbeslut ska dokumenteras noggrann i patientjournalen och registreras i SIRI </w:t>
      </w:r>
      <w:r w:rsidR="00540CFC" w:rsidRPr="00B54E42">
        <w:rPr>
          <w:rFonts w:ascii="Calibri" w:hAnsi="Calibri"/>
          <w:color w:val="000000"/>
        </w:rPr>
        <w:t>https://www.icuregswe.org/om-sir/nyheter/siri-influensaregistrering/</w:t>
      </w:r>
    </w:p>
    <w:p w14:paraId="2E0923E5" w14:textId="77777777" w:rsidR="00441896" w:rsidRPr="00B54E42" w:rsidRDefault="00441896" w:rsidP="001460D2"/>
    <w:p w14:paraId="2E51AA59" w14:textId="0EF0A9F4" w:rsidR="006A1A5C" w:rsidRPr="00B54E42" w:rsidRDefault="00FB0F73" w:rsidP="00BA0F39">
      <w:pPr>
        <w:ind w:left="720"/>
      </w:pPr>
      <w:r w:rsidRPr="00B54E42">
        <w:t>Rutina</w:t>
      </w:r>
      <w:r w:rsidR="006A1A5C" w:rsidRPr="00B54E42">
        <w:t>nvändning av steroider rekommenderas ej enligt WHO (</w:t>
      </w:r>
      <w:r w:rsidR="00274E4C" w:rsidRPr="00B54E42">
        <w:t>2</w:t>
      </w:r>
      <w:r w:rsidR="006A1A5C" w:rsidRPr="00B54E42">
        <w:t>).</w:t>
      </w:r>
    </w:p>
    <w:p w14:paraId="547CDD7C" w14:textId="6382ADE3" w:rsidR="00AF6D92" w:rsidRPr="00B54E42" w:rsidRDefault="004D2C73" w:rsidP="00BA0F39">
      <w:pPr>
        <w:pStyle w:val="Rubrik1"/>
        <w:ind w:left="720"/>
        <w:rPr>
          <w:rFonts w:asciiTheme="minorHAnsi" w:hAnsiTheme="minorHAnsi" w:cstheme="minorHAnsi"/>
          <w:i/>
          <w:iCs/>
          <w:sz w:val="24"/>
          <w:szCs w:val="24"/>
        </w:rPr>
      </w:pPr>
      <w:r w:rsidRPr="00B54E42">
        <w:rPr>
          <w:rFonts w:asciiTheme="minorHAnsi" w:hAnsiTheme="minorHAnsi" w:cstheme="minorHAnsi"/>
          <w:i/>
          <w:iCs/>
          <w:color w:val="000000" w:themeColor="text1"/>
          <w:sz w:val="24"/>
          <w:szCs w:val="24"/>
        </w:rPr>
        <w:t>För en mer utförlig genomgång av dessa läkemedel se appendix</w:t>
      </w:r>
      <w:r w:rsidR="00BA0F39" w:rsidRPr="00B54E42">
        <w:rPr>
          <w:rFonts w:asciiTheme="minorHAnsi" w:hAnsiTheme="minorHAnsi" w:cstheme="minorHAnsi"/>
          <w:i/>
          <w:iCs/>
          <w:color w:val="000000" w:themeColor="text1"/>
          <w:sz w:val="24"/>
          <w:szCs w:val="24"/>
        </w:rPr>
        <w:t xml:space="preserve"> ”</w:t>
      </w:r>
      <w:r w:rsidR="00BA0F39" w:rsidRPr="00B54E42">
        <w:rPr>
          <w:rFonts w:asciiTheme="minorHAnsi" w:hAnsiTheme="minorHAnsi" w:cstheme="minorHAnsi"/>
          <w:i/>
          <w:iCs/>
          <w:sz w:val="24"/>
          <w:szCs w:val="24"/>
        </w:rPr>
        <w:t xml:space="preserve"> Farmakologisk behandling av patienter med lunginflammation i samband med COVID-19”</w:t>
      </w:r>
    </w:p>
    <w:p w14:paraId="0900870E" w14:textId="769F06C6" w:rsidR="00AF6D92" w:rsidRPr="00B54E42" w:rsidRDefault="00AF6D92" w:rsidP="00540CFC">
      <w:pPr>
        <w:ind w:left="720"/>
        <w:rPr>
          <w:b/>
          <w:bCs/>
          <w:color w:val="000000" w:themeColor="text1"/>
          <w:u w:val="single"/>
        </w:rPr>
      </w:pPr>
      <w:r w:rsidRPr="00B54E42">
        <w:rPr>
          <w:b/>
          <w:bCs/>
          <w:color w:val="000000" w:themeColor="text1"/>
          <w:u w:val="single"/>
        </w:rPr>
        <w:t>Etiska överväganden:</w:t>
      </w:r>
    </w:p>
    <w:p w14:paraId="7449C893" w14:textId="7A48D1C0" w:rsidR="00AF6D92" w:rsidRPr="00B54E42" w:rsidRDefault="00AF6D92" w:rsidP="001460D2">
      <w:pPr>
        <w:ind w:left="720"/>
        <w:rPr>
          <w:color w:val="000000" w:themeColor="text1"/>
        </w:rPr>
      </w:pPr>
      <w:r w:rsidRPr="00B54E42">
        <w:rPr>
          <w:b/>
          <w:bCs/>
          <w:color w:val="000000" w:themeColor="text1"/>
        </w:rPr>
        <w:t>Patienter med COVID-19 behandlas enligt sedvanliga etiska principer.</w:t>
      </w:r>
      <w:r w:rsidR="008A67B9" w:rsidRPr="00B54E42">
        <w:rPr>
          <w:b/>
          <w:bCs/>
          <w:color w:val="000000" w:themeColor="text1"/>
        </w:rPr>
        <w:t xml:space="preserve"> </w:t>
      </w:r>
      <w:r w:rsidR="004D2C73" w:rsidRPr="00B54E42">
        <w:rPr>
          <w:color w:val="000000" w:themeColor="text1"/>
        </w:rPr>
        <w:t xml:space="preserve">Se Socialstyrelsens ”Nationella principer för prioritering inom intensivvård under4 </w:t>
      </w:r>
      <w:r w:rsidR="004D2C73" w:rsidRPr="00B54E42">
        <w:rPr>
          <w:color w:val="000000" w:themeColor="text1"/>
        </w:rPr>
        <w:lastRenderedPageBreak/>
        <w:t>extraordinära förhållanden”</w:t>
      </w:r>
      <w:r w:rsidR="0080229B" w:rsidRPr="00B54E42">
        <w:rPr>
          <w:color w:val="000000" w:themeColor="text1"/>
        </w:rPr>
        <w:t xml:space="preserve"> https://www.socialstyrelsen.se/om-socialstyrelsen/pressrum/press/nytt-stod-med-nationella-principer-for-prioritering-inom-intensivvard/</w:t>
      </w:r>
    </w:p>
    <w:p w14:paraId="2F3CCD3E" w14:textId="77777777" w:rsidR="00AF6D92" w:rsidRPr="00B54E42" w:rsidRDefault="00AF6D92" w:rsidP="001460D2">
      <w:pPr>
        <w:ind w:left="720"/>
        <w:rPr>
          <w:color w:val="000000" w:themeColor="text1"/>
        </w:rPr>
      </w:pPr>
    </w:p>
    <w:p w14:paraId="2909A528" w14:textId="77777777" w:rsidR="00AF6D92" w:rsidRPr="00B54E42" w:rsidRDefault="006A1A5C" w:rsidP="001460D2">
      <w:pPr>
        <w:ind w:left="720"/>
        <w:rPr>
          <w:b/>
          <w:bCs/>
          <w:color w:val="000000" w:themeColor="text1"/>
          <w:u w:val="single"/>
        </w:rPr>
      </w:pPr>
      <w:r w:rsidRPr="00B54E42">
        <w:rPr>
          <w:b/>
          <w:bCs/>
          <w:color w:val="000000" w:themeColor="text1"/>
          <w:u w:val="single"/>
        </w:rPr>
        <w:t>Registrering:</w:t>
      </w:r>
    </w:p>
    <w:p w14:paraId="7211B968" w14:textId="7B5D43DC" w:rsidR="006A1A5C" w:rsidRPr="00B54E42" w:rsidRDefault="006A1A5C" w:rsidP="001460D2">
      <w:pPr>
        <w:ind w:left="720"/>
      </w:pPr>
      <w:r w:rsidRPr="00B54E42">
        <w:t>För att möjliggöra uppföljning av patienter med COVID-19, värdera utförda insatser och samla nationella erfarenheter är det mycket viktigt att adekvat registrera diagnoser och åtgärder. Detta för att slutsatser skall vara grundade på så goda data som möjligt.</w:t>
      </w:r>
    </w:p>
    <w:p w14:paraId="2D02CEBB" w14:textId="77777777" w:rsidR="006A1A5C" w:rsidRPr="00B54E42" w:rsidRDefault="006A1A5C" w:rsidP="001460D2">
      <w:pPr>
        <w:ind w:left="720"/>
      </w:pPr>
    </w:p>
    <w:p w14:paraId="5FC1B0D3" w14:textId="5676E9B3" w:rsidR="006A1A5C" w:rsidRPr="00B54E42" w:rsidRDefault="006A1A5C" w:rsidP="001460D2">
      <w:pPr>
        <w:ind w:left="720"/>
      </w:pPr>
      <w:r w:rsidRPr="00B54E42">
        <w:t>Patienter med COVID-19 skall diagnos</w:t>
      </w:r>
      <w:r w:rsidR="00BA0F39" w:rsidRPr="00B54E42">
        <w:t xml:space="preserve"> </w:t>
      </w:r>
      <w:r w:rsidRPr="00B54E42">
        <w:t xml:space="preserve">sättas med </w:t>
      </w:r>
      <w:r w:rsidRPr="00B54E42">
        <w:rPr>
          <w:b/>
          <w:bCs/>
        </w:rPr>
        <w:t>U07.1</w:t>
      </w:r>
      <w:r w:rsidRPr="00B54E42">
        <w:t xml:space="preserve">, samt registreras i </w:t>
      </w:r>
      <w:r w:rsidRPr="00B54E42">
        <w:rPr>
          <w:b/>
          <w:bCs/>
        </w:rPr>
        <w:t>SIRI</w:t>
      </w:r>
      <w:r w:rsidRPr="00B54E42">
        <w:t xml:space="preserve"> för att följa utvecklingen samt möjliggöra uppföljning.</w:t>
      </w:r>
    </w:p>
    <w:p w14:paraId="24A98724" w14:textId="77777777" w:rsidR="006A1A5C" w:rsidRPr="00B54E42" w:rsidRDefault="006A1A5C" w:rsidP="001460D2">
      <w:pPr>
        <w:ind w:left="720"/>
      </w:pPr>
    </w:p>
    <w:p w14:paraId="16B2268E" w14:textId="13DC613D" w:rsidR="006A1A5C" w:rsidRPr="00B54E42" w:rsidRDefault="006A1A5C" w:rsidP="001460D2">
      <w:pPr>
        <w:ind w:left="720"/>
        <w:rPr>
          <w:color w:val="000000" w:themeColor="text1"/>
        </w:rPr>
      </w:pPr>
      <w:r w:rsidRPr="00B54E42">
        <w:rPr>
          <w:color w:val="000000" w:themeColor="text1"/>
        </w:rPr>
        <w:t>Glöm inte att registrera adekvata diagnoser (t ex ARDS, sepsis mm)</w:t>
      </w:r>
      <w:r w:rsidR="00391755" w:rsidRPr="00B54E42">
        <w:rPr>
          <w:color w:val="000000" w:themeColor="text1"/>
        </w:rPr>
        <w:t>,</w:t>
      </w:r>
      <w:r w:rsidRPr="00B54E42">
        <w:rPr>
          <w:color w:val="000000" w:themeColor="text1"/>
        </w:rPr>
        <w:t xml:space="preserve"> åtgärder (t ex bukläge)</w:t>
      </w:r>
      <w:r w:rsidR="00391755" w:rsidRPr="00B54E42">
        <w:rPr>
          <w:color w:val="000000" w:themeColor="text1"/>
        </w:rPr>
        <w:t xml:space="preserve"> och komplikationer (tex. lungemboli</w:t>
      </w:r>
      <w:r w:rsidR="00A63792" w:rsidRPr="00B54E42">
        <w:rPr>
          <w:color w:val="000000" w:themeColor="text1"/>
        </w:rPr>
        <w:t>, kardiomyopati)</w:t>
      </w:r>
      <w:r w:rsidRPr="00B54E42">
        <w:rPr>
          <w:color w:val="000000" w:themeColor="text1"/>
        </w:rPr>
        <w:t xml:space="preserve"> i SIR.</w:t>
      </w:r>
    </w:p>
    <w:p w14:paraId="0EAB7FEF" w14:textId="77777777" w:rsidR="0087473D" w:rsidRPr="00B54E42" w:rsidRDefault="0087473D">
      <w:pPr>
        <w:rPr>
          <w:rFonts w:ascii="Times New Roman" w:hAnsi="Times New Roman" w:cs="Times New Roman"/>
        </w:rPr>
      </w:pPr>
    </w:p>
    <w:p w14:paraId="3C571443" w14:textId="2304EAAC" w:rsidR="00AF6D92" w:rsidRPr="00B54E42" w:rsidRDefault="00B37869">
      <w:pPr>
        <w:rPr>
          <w:rFonts w:ascii="Times New Roman" w:hAnsi="Times New Roman" w:cs="Times New Roman"/>
        </w:rPr>
      </w:pPr>
      <w:r w:rsidRPr="00B54E42">
        <w:rPr>
          <w:rFonts w:ascii="Times New Roman" w:hAnsi="Times New Roman" w:cs="Times New Roman"/>
        </w:rPr>
        <w:t>Referenser:</w:t>
      </w:r>
    </w:p>
    <w:p w14:paraId="73B13417" w14:textId="77777777" w:rsidR="00B37869" w:rsidRPr="00B54E42" w:rsidRDefault="00B37869"/>
    <w:p w14:paraId="702849D1" w14:textId="77777777" w:rsidR="00ED3C55" w:rsidRPr="00B54E42" w:rsidRDefault="00226760" w:rsidP="00ED3C55">
      <w:pPr>
        <w:pStyle w:val="Normalwebb"/>
        <w:numPr>
          <w:ilvl w:val="0"/>
          <w:numId w:val="6"/>
        </w:numPr>
        <w:rPr>
          <w:sz w:val="18"/>
          <w:szCs w:val="18"/>
          <w:lang w:val="en-US"/>
        </w:rPr>
      </w:pPr>
      <w:r w:rsidRPr="00B54E42">
        <w:rPr>
          <w:color w:val="212121"/>
          <w:sz w:val="18"/>
          <w:szCs w:val="18"/>
          <w:lang w:val="en-US"/>
        </w:rPr>
        <w:t>Mingzhang Z, Yuguang H, Wuhua M, Zhanggang X, Jiaqiang Z, Yahong G, Lu C, Chinese society of anestheriology task force on airway management. Expert recommendations for tracheal intubation in critically ill patients with noval coronavirus disease 2019</w:t>
      </w:r>
      <w:r w:rsidR="00ED3C55" w:rsidRPr="00B54E42">
        <w:rPr>
          <w:color w:val="212121"/>
          <w:sz w:val="18"/>
          <w:szCs w:val="18"/>
          <w:lang w:val="en-US"/>
        </w:rPr>
        <w:t xml:space="preserve">. Chin Med Sci J </w:t>
      </w:r>
      <w:r w:rsidR="00ED3C55" w:rsidRPr="00B54E42">
        <w:rPr>
          <w:color w:val="000000"/>
          <w:sz w:val="18"/>
          <w:szCs w:val="18"/>
          <w:shd w:val="clear" w:color="auto" w:fill="FFFFFF"/>
          <w:lang w:val="en-US"/>
        </w:rPr>
        <w:t>2020 Feb 27. doi: 10.24920/003724. [Epub ahead of print]</w:t>
      </w:r>
    </w:p>
    <w:p w14:paraId="54A4D3AE" w14:textId="77777777" w:rsidR="00ED3C55" w:rsidRPr="00B54E42" w:rsidRDefault="00ED3C55" w:rsidP="00866FA7">
      <w:pPr>
        <w:pStyle w:val="Liststycke"/>
        <w:numPr>
          <w:ilvl w:val="0"/>
          <w:numId w:val="6"/>
        </w:numPr>
        <w:shd w:val="clear" w:color="auto" w:fill="D8D8D8"/>
        <w:spacing w:before="100" w:beforeAutospacing="1" w:after="100" w:afterAutospacing="1"/>
        <w:rPr>
          <w:rFonts w:ascii="Times New Roman" w:eastAsia="Times New Roman" w:hAnsi="Times New Roman" w:cs="Times New Roman"/>
          <w:sz w:val="18"/>
          <w:szCs w:val="18"/>
          <w:lang w:val="en-US" w:eastAsia="sv-SE"/>
        </w:rPr>
      </w:pPr>
      <w:r w:rsidRPr="00B54E42">
        <w:rPr>
          <w:rFonts w:ascii="Times New Roman" w:eastAsia="Times New Roman" w:hAnsi="Times New Roman" w:cs="Times New Roman"/>
          <w:sz w:val="18"/>
          <w:szCs w:val="18"/>
          <w:lang w:val="en-US" w:eastAsia="sv-SE"/>
        </w:rPr>
        <w:t xml:space="preserve">Clinical management of severe acute respiratory infection when novel coronavirus (2019-nCoV) infection is suspected. WHO. </w:t>
      </w:r>
      <w:r w:rsidRPr="00B54E42">
        <w:rPr>
          <w:rFonts w:ascii="Times New Roman" w:hAnsi="Times New Roman" w:cs="Times New Roman"/>
          <w:sz w:val="18"/>
          <w:szCs w:val="18"/>
          <w:lang w:val="en-US"/>
        </w:rPr>
        <w:t>https://www.who.int/publications-detail/clinical-management-of-severe-acute-respiratory-infection-when-novel-coronavirus-(ncov)-infection-is-suspected</w:t>
      </w:r>
    </w:p>
    <w:p w14:paraId="5259A4AF" w14:textId="77777777" w:rsidR="00226760" w:rsidRPr="00B54E42" w:rsidRDefault="00F32A03" w:rsidP="00ED3C55">
      <w:pPr>
        <w:pStyle w:val="Normalwebb"/>
        <w:numPr>
          <w:ilvl w:val="0"/>
          <w:numId w:val="6"/>
        </w:numPr>
        <w:rPr>
          <w:sz w:val="18"/>
          <w:szCs w:val="18"/>
          <w:lang w:val="en-US"/>
        </w:rPr>
      </w:pPr>
      <w:hyperlink r:id="rId9" w:history="1">
        <w:r w:rsidR="00ED3C55" w:rsidRPr="00B54E42">
          <w:rPr>
            <w:rStyle w:val="Hyperlnk"/>
            <w:sz w:val="18"/>
            <w:szCs w:val="18"/>
            <w:lang w:val="en-US"/>
          </w:rPr>
          <w:t>https://www.folkhalsomyndigheten.se/contentassets/2c030c2f15a54e7aa48f34a4536bdfe3/rek-handlaggning-bekraftade-fall-av-2019-ncov.pdf</w:t>
        </w:r>
      </w:hyperlink>
    </w:p>
    <w:p w14:paraId="540FABAF" w14:textId="77777777" w:rsidR="00BC7B16" w:rsidRPr="00B54E42" w:rsidRDefault="00BC7B16" w:rsidP="00BC7B16">
      <w:pPr>
        <w:pStyle w:val="Normalwebb"/>
        <w:numPr>
          <w:ilvl w:val="0"/>
          <w:numId w:val="6"/>
        </w:numPr>
        <w:rPr>
          <w:sz w:val="18"/>
          <w:szCs w:val="18"/>
          <w:lang w:val="en-US"/>
        </w:rPr>
      </w:pPr>
      <w:r w:rsidRPr="00B54E42">
        <w:rPr>
          <w:sz w:val="18"/>
          <w:szCs w:val="18"/>
          <w:lang w:val="en-US"/>
        </w:rPr>
        <w:t xml:space="preserve">Hui DS, Chow BK, Lo T, Tsang OTY, Ko FW, Ng SS, Gin T, Chan MTV. Exhaled air dispersion during high-flow nasal cannula therapy versus CPAP via different masks. Eur Respir J 2019;53 </w:t>
      </w:r>
      <w:r w:rsidRPr="00B54E42">
        <w:rPr>
          <w:color w:val="000000"/>
          <w:sz w:val="18"/>
          <w:szCs w:val="18"/>
          <w:shd w:val="clear" w:color="auto" w:fill="FFFFFF"/>
          <w:lang w:val="en-US"/>
        </w:rPr>
        <w:t>doi: 10.1183/13993003.02339-2018</w:t>
      </w:r>
    </w:p>
    <w:p w14:paraId="783A37CE" w14:textId="77777777" w:rsidR="00ED3C55" w:rsidRPr="00B54E42" w:rsidRDefault="00ED3C55" w:rsidP="00ED3C55">
      <w:pPr>
        <w:pStyle w:val="Normalwebb"/>
        <w:numPr>
          <w:ilvl w:val="0"/>
          <w:numId w:val="6"/>
        </w:numPr>
        <w:rPr>
          <w:sz w:val="18"/>
          <w:szCs w:val="18"/>
          <w:lang w:val="en-US"/>
        </w:rPr>
      </w:pPr>
      <w:r w:rsidRPr="00B54E42">
        <w:rPr>
          <w:sz w:val="18"/>
          <w:szCs w:val="18"/>
          <w:lang w:val="en-US"/>
        </w:rPr>
        <w:t xml:space="preserve">Namendys-Silva SA. Respiratory support for patients with COVID-19 infection. </w:t>
      </w:r>
      <w:r w:rsidRPr="00B54E42">
        <w:rPr>
          <w:color w:val="000000"/>
          <w:sz w:val="18"/>
          <w:szCs w:val="18"/>
          <w:lang w:val="en-US"/>
        </w:rPr>
        <w:t>Lancet Respir Med</w:t>
      </w:r>
      <w:r w:rsidRPr="00B54E42">
        <w:rPr>
          <w:color w:val="000000"/>
          <w:sz w:val="18"/>
          <w:szCs w:val="18"/>
          <w:shd w:val="clear" w:color="auto" w:fill="FFFFFF"/>
          <w:lang w:val="en-US"/>
        </w:rPr>
        <w:t xml:space="preserve">. 2020. doi: 10.1016/S2213-2600(20)30110-7. [Epub ahead of print] </w:t>
      </w:r>
    </w:p>
    <w:p w14:paraId="6C7BD4DE" w14:textId="77777777" w:rsidR="00ED3C55" w:rsidRPr="00B54E42" w:rsidRDefault="00ED3C55" w:rsidP="00ED3C55">
      <w:pPr>
        <w:pStyle w:val="Liststycke"/>
        <w:numPr>
          <w:ilvl w:val="0"/>
          <w:numId w:val="6"/>
        </w:numPr>
        <w:rPr>
          <w:rFonts w:ascii="Times New Roman" w:hAnsi="Times New Roman" w:cs="Times New Roman"/>
          <w:sz w:val="18"/>
          <w:szCs w:val="18"/>
          <w:lang w:val="en-US"/>
        </w:rPr>
      </w:pPr>
      <w:r w:rsidRPr="00B54E42">
        <w:rPr>
          <w:rFonts w:ascii="Times New Roman" w:eastAsia="Times New Roman" w:hAnsi="Times New Roman" w:cs="Times New Roman"/>
          <w:i/>
          <w:iCs/>
          <w:sz w:val="18"/>
          <w:szCs w:val="18"/>
          <w:lang w:val="en-US" w:eastAsia="sv-SE"/>
        </w:rPr>
        <w:t xml:space="preserve"> </w:t>
      </w:r>
      <w:r w:rsidRPr="00B54E42">
        <w:rPr>
          <w:rFonts w:ascii="Times New Roman" w:eastAsia="Times New Roman" w:hAnsi="Times New Roman" w:cs="Times New Roman"/>
          <w:sz w:val="18"/>
          <w:szCs w:val="18"/>
          <w:lang w:val="en-US" w:eastAsia="sv-SE"/>
        </w:rPr>
        <w:t xml:space="preserve">Murthy S, Gomersall CD, Fowler RA. Care for critically ill patients with COVID-19. JAMA 2020. </w:t>
      </w:r>
      <w:r w:rsidRPr="00B54E42">
        <w:rPr>
          <w:rFonts w:ascii="Times New Roman" w:hAnsi="Times New Roman" w:cs="Times New Roman"/>
          <w:color w:val="000000"/>
          <w:sz w:val="18"/>
          <w:szCs w:val="18"/>
          <w:shd w:val="clear" w:color="auto" w:fill="FFFFFF"/>
          <w:lang w:val="en-US"/>
        </w:rPr>
        <w:t>doi: 10.1001/jama.2020.3633. [Epub ahead of print]</w:t>
      </w:r>
    </w:p>
    <w:p w14:paraId="65A22C60" w14:textId="77777777" w:rsidR="00ED3C55" w:rsidRPr="00B54E42" w:rsidRDefault="00ED3C55" w:rsidP="00ED3C55">
      <w:pPr>
        <w:pStyle w:val="Liststycke"/>
        <w:numPr>
          <w:ilvl w:val="0"/>
          <w:numId w:val="6"/>
        </w:numPr>
        <w:spacing w:before="100" w:beforeAutospacing="1" w:after="100" w:afterAutospacing="1"/>
        <w:rPr>
          <w:rFonts w:ascii="Times New Roman" w:eastAsia="Times New Roman" w:hAnsi="Times New Roman" w:cs="Times New Roman"/>
          <w:sz w:val="18"/>
          <w:szCs w:val="18"/>
          <w:lang w:val="en-US" w:eastAsia="sv-SE"/>
        </w:rPr>
      </w:pPr>
      <w:r w:rsidRPr="00B54E42">
        <w:rPr>
          <w:rFonts w:ascii="Times New Roman" w:eastAsia="Times New Roman" w:hAnsi="Times New Roman" w:cs="Times New Roman"/>
          <w:sz w:val="18"/>
          <w:szCs w:val="18"/>
          <w:lang w:eastAsia="sv-SE"/>
        </w:rPr>
        <w:t xml:space="preserve">Claesson J, Freundlich M, Gunnarsson I, Laake JH, Möller MH, Vandvik PO, Varpula T, Aasmundstad TA. </w:t>
      </w:r>
      <w:r w:rsidRPr="00B54E42">
        <w:rPr>
          <w:rFonts w:ascii="Times New Roman" w:eastAsia="Times New Roman" w:hAnsi="Times New Roman" w:cs="Times New Roman"/>
          <w:sz w:val="18"/>
          <w:szCs w:val="18"/>
          <w:lang w:val="en-US" w:eastAsia="sv-SE"/>
        </w:rPr>
        <w:t>Scandinavian clinical practice guideline on fluid and drug therapy in adults with acute respiratory distress syndrome. Acta Anaesthesiol Scand 2016;60:697-709.</w:t>
      </w:r>
    </w:p>
    <w:p w14:paraId="198D5617" w14:textId="77777777" w:rsidR="00ED3C55" w:rsidRPr="00B54E42" w:rsidRDefault="00ED3C55" w:rsidP="00ED3C55">
      <w:pPr>
        <w:pStyle w:val="Liststycke"/>
        <w:numPr>
          <w:ilvl w:val="0"/>
          <w:numId w:val="6"/>
        </w:numPr>
        <w:spacing w:before="100" w:beforeAutospacing="1" w:after="100" w:afterAutospacing="1"/>
        <w:rPr>
          <w:rFonts w:ascii="Times New Roman" w:eastAsia="Times New Roman" w:hAnsi="Times New Roman" w:cs="Times New Roman"/>
          <w:sz w:val="18"/>
          <w:szCs w:val="18"/>
          <w:lang w:val="en-US" w:eastAsia="sv-SE"/>
        </w:rPr>
      </w:pPr>
      <w:r w:rsidRPr="00B54E42">
        <w:rPr>
          <w:rFonts w:ascii="Times New Roman" w:eastAsia="Times New Roman" w:hAnsi="Times New Roman" w:cs="Times New Roman"/>
          <w:sz w:val="18"/>
          <w:szCs w:val="18"/>
          <w:lang w:eastAsia="sv-SE"/>
        </w:rPr>
        <w:t xml:space="preserve">Claesson J, Freundlich M, Gunnarsson I, Laake JH, Vandvik PO, Varpula T, Aasmundstad TA. </w:t>
      </w:r>
      <w:r w:rsidRPr="00B54E42">
        <w:rPr>
          <w:rFonts w:ascii="Times New Roman" w:eastAsia="Times New Roman" w:hAnsi="Times New Roman" w:cs="Times New Roman"/>
          <w:sz w:val="18"/>
          <w:szCs w:val="18"/>
          <w:lang w:val="en-US" w:eastAsia="sv-SE"/>
        </w:rPr>
        <w:t>Scandinavian clinical practice guideline on mechanical ventilation in adults with the acute respiratory distress syndrome. Acta Anaesthesiol Scand 2015;3:286-97</w:t>
      </w:r>
    </w:p>
    <w:p w14:paraId="5E2C6374" w14:textId="77777777" w:rsidR="00B37869" w:rsidRPr="00B54E42" w:rsidRDefault="00ED3C55" w:rsidP="00B37869">
      <w:pPr>
        <w:pStyle w:val="Normalwebb"/>
        <w:numPr>
          <w:ilvl w:val="0"/>
          <w:numId w:val="6"/>
        </w:numPr>
        <w:rPr>
          <w:sz w:val="18"/>
          <w:szCs w:val="18"/>
          <w:lang w:val="en-US"/>
        </w:rPr>
      </w:pPr>
      <w:r w:rsidRPr="00B54E42">
        <w:rPr>
          <w:sz w:val="18"/>
          <w:szCs w:val="18"/>
          <w:lang w:val="en-US"/>
        </w:rPr>
        <w:t>Guérin C, Papazian L, Reignier J Ayzac L, Loundou A, Forel JM, investigators of the Acruasys and Proseva trials. Effect of driving pressure on mortality in ARDS patients during lung protective mechanical ventilation in two randomized controlled trials. Crit Care 2016;20: 384</w:t>
      </w:r>
    </w:p>
    <w:p w14:paraId="67F054B2" w14:textId="77777777" w:rsidR="00ED3C55" w:rsidRPr="00B54E42" w:rsidRDefault="00ED3C55" w:rsidP="00B37869">
      <w:pPr>
        <w:pStyle w:val="Normalwebb"/>
        <w:numPr>
          <w:ilvl w:val="0"/>
          <w:numId w:val="6"/>
        </w:numPr>
        <w:rPr>
          <w:sz w:val="18"/>
          <w:szCs w:val="18"/>
          <w:lang w:val="en-US"/>
        </w:rPr>
      </w:pPr>
      <w:r w:rsidRPr="00B54E42">
        <w:rPr>
          <w:sz w:val="18"/>
          <w:szCs w:val="18"/>
          <w:lang w:val="en-US"/>
        </w:rPr>
        <w:t>Zhou Y, Jin X, Lv Y, Wang P, Yang Y, Liang G, Wang B, Kang Y. Early application of airway pressure release ventilation may reduce the duration of mechanical ventilation in acute respiratory distress syndrome. Intensive Care Med 2017;11:1648-1659</w:t>
      </w:r>
    </w:p>
    <w:p w14:paraId="09EE1EAA" w14:textId="77777777" w:rsidR="00ED3C55" w:rsidRPr="00B54E42" w:rsidRDefault="00ED3C55" w:rsidP="00ED3C55">
      <w:pPr>
        <w:pStyle w:val="Normalwebb"/>
        <w:numPr>
          <w:ilvl w:val="0"/>
          <w:numId w:val="6"/>
        </w:numPr>
        <w:rPr>
          <w:sz w:val="18"/>
          <w:szCs w:val="18"/>
          <w:lang w:val="en-US"/>
        </w:rPr>
      </w:pPr>
      <w:r w:rsidRPr="00B54E42">
        <w:rPr>
          <w:sz w:val="18"/>
          <w:szCs w:val="18"/>
          <w:lang w:val="en-US"/>
        </w:rPr>
        <w:t xml:space="preserve">Respiratory care committee of Chinese thoracic society. Expert consensus on preventing nosocomial transmission during respiratory care for critically ill patients infected by 2019 novel coronavirus pneumonia. </w:t>
      </w:r>
      <w:r w:rsidRPr="00B54E42">
        <w:rPr>
          <w:color w:val="000000"/>
          <w:sz w:val="18"/>
          <w:szCs w:val="18"/>
          <w:shd w:val="clear" w:color="auto" w:fill="FFFFFF"/>
          <w:lang w:val="en-US"/>
        </w:rPr>
        <w:t>doi: 10.3760/cma.j.issn.1001-0939.2020.0020. [Epub ahead of print]</w:t>
      </w:r>
    </w:p>
    <w:p w14:paraId="0F1B05C0" w14:textId="77777777" w:rsidR="00ED3C55" w:rsidRPr="00B54E42" w:rsidRDefault="00ED3C55" w:rsidP="00ED3C55">
      <w:pPr>
        <w:pStyle w:val="Normalwebb"/>
        <w:numPr>
          <w:ilvl w:val="0"/>
          <w:numId w:val="6"/>
        </w:numPr>
        <w:rPr>
          <w:sz w:val="18"/>
          <w:szCs w:val="18"/>
          <w:lang w:val="en-US"/>
        </w:rPr>
      </w:pPr>
      <w:r w:rsidRPr="00B54E42">
        <w:rPr>
          <w:color w:val="000000"/>
          <w:sz w:val="18"/>
          <w:szCs w:val="18"/>
          <w:shd w:val="clear" w:color="auto" w:fill="FFFFFF"/>
          <w:lang w:val="en-US"/>
        </w:rPr>
        <w:t>Rhodes A, Evans LE, Alhazzani W. Levy MM, Antonelli M, Ferrer R, Kumar A, Sevransky JE, Sprung CL, Nunnally ME, Rochwerg B, Rubenfeld GD, Angus DS, Annanne D, Beale RJ, Bellinghan GJ, Bernard GR, Chiche JD, Coopersmith C, De Backer DP, French CJ, Fujishima S, Gerlach H, Hidalgo JL, Hollenberg SM, Jones AE, Karnad DR, Kleinpell RM, Koh Y, Lisboa TC, Machado FR, Marini JJ, Marshall JD, Mazuski JE, McIntyre LA, cLean AS, Mehta S, Moreno RP, Myburgh J, Navalesi P Nishida O, Osborn TM, Perner A, Plunkett CM, Ranieri M, Schorr CA, Seckel MA, Seymour CW, Shieh L, Shukri KA, Simpson SQ, Singer M, Thompson BT, Townsend SR, Van der Poll T, Vincent JL, Wiersinga WJ, Zimmerman JL, Dellinger RP. Surviving sepsis campaign: international guidelines for management of sepsis and septic shock: 2016. Intensive Care Med 2017;3:304-377</w:t>
      </w:r>
    </w:p>
    <w:p w14:paraId="1AB84DC0" w14:textId="77777777" w:rsidR="00ED3C55" w:rsidRPr="00B54E42" w:rsidRDefault="00ED3C55" w:rsidP="00ED3C55">
      <w:pPr>
        <w:pStyle w:val="Normalwebb"/>
        <w:numPr>
          <w:ilvl w:val="0"/>
          <w:numId w:val="6"/>
        </w:numPr>
        <w:rPr>
          <w:sz w:val="18"/>
          <w:szCs w:val="18"/>
          <w:lang w:val="en-US"/>
        </w:rPr>
      </w:pPr>
      <w:r w:rsidRPr="00B54E42">
        <w:rPr>
          <w:sz w:val="18"/>
          <w:szCs w:val="18"/>
          <w:lang w:val="en-US"/>
        </w:rPr>
        <w:lastRenderedPageBreak/>
        <w:t>Singer M, Deutschman CS, Seymour CW, Shankar-Hari M, Annane D, Bauer M, Bellomo R, Bernard GR, Chiche JD, Coopersmith CM, Hotchkirr RS, Levy MM, Marshall JC, Martin GS, Opal SM, Rubenfeld GD, van der Poll T, Vencent JL, Angus DS. The third international consensus definitions for sepsis and septic shock (Sepsis-3). JAMA 2016;8:801-10</w:t>
      </w:r>
    </w:p>
    <w:p w14:paraId="2B8B7EAA" w14:textId="77777777" w:rsidR="00274E4C" w:rsidRPr="00B54E42" w:rsidRDefault="00274E4C" w:rsidP="00274E4C">
      <w:pPr>
        <w:pStyle w:val="Normalwebb"/>
        <w:numPr>
          <w:ilvl w:val="0"/>
          <w:numId w:val="6"/>
        </w:numPr>
        <w:rPr>
          <w:sz w:val="18"/>
          <w:szCs w:val="18"/>
          <w:lang w:val="en-US"/>
        </w:rPr>
      </w:pPr>
      <w:r w:rsidRPr="00B54E42">
        <w:rPr>
          <w:sz w:val="18"/>
          <w:szCs w:val="18"/>
          <w:lang w:val="en-US"/>
        </w:rPr>
        <w:t xml:space="preserve">Zhou F, Yu T, Du R, Fan G, Liu Y, Liu Z, Yeming W, Song B, Xiaoying G, Lulu G, Yuan W, Hui L, Xudong W, Jiuyang X, Shengjin T, Yi Z, Hua C, Cao B. Clinical course and risk factors for mortality of adult inpatients with COVID-19 in Wuhan, China: a retrospective cohort study. Lancet </w:t>
      </w:r>
      <w:hyperlink r:id="rId10" w:history="1">
        <w:r w:rsidRPr="00B54E42">
          <w:rPr>
            <w:rStyle w:val="Hyperlnk"/>
            <w:b/>
            <w:bCs/>
            <w:sz w:val="18"/>
            <w:szCs w:val="18"/>
            <w:lang w:val="en-US"/>
          </w:rPr>
          <w:t>https://doi.org/10.1016/S0140-6736(20)30566-3</w:t>
        </w:r>
      </w:hyperlink>
      <w:r w:rsidRPr="00B54E42">
        <w:rPr>
          <w:b/>
          <w:bCs/>
          <w:sz w:val="18"/>
          <w:szCs w:val="18"/>
          <w:lang w:val="en-US"/>
        </w:rPr>
        <w:t xml:space="preserve"> </w:t>
      </w:r>
    </w:p>
    <w:p w14:paraId="290616C2" w14:textId="77777777" w:rsidR="00E632A2" w:rsidRPr="00B54E42" w:rsidRDefault="00E632A2" w:rsidP="006A1A5C">
      <w:pPr>
        <w:pStyle w:val="Normalwebb"/>
        <w:rPr>
          <w:rFonts w:asciiTheme="minorHAnsi" w:hAnsiTheme="minorHAnsi" w:cstheme="minorHAnsi"/>
          <w:b/>
          <w:bCs/>
          <w:lang w:val="en-US"/>
        </w:rPr>
      </w:pPr>
    </w:p>
    <w:p w14:paraId="4F66E259" w14:textId="77777777" w:rsidR="00E632A2" w:rsidRPr="00B54E42" w:rsidRDefault="00E632A2" w:rsidP="006A1A5C">
      <w:pPr>
        <w:pStyle w:val="Normalwebb"/>
        <w:rPr>
          <w:rFonts w:asciiTheme="minorHAnsi" w:hAnsiTheme="minorHAnsi" w:cstheme="minorHAnsi"/>
          <w:b/>
          <w:bCs/>
          <w:lang w:val="en-US"/>
        </w:rPr>
      </w:pPr>
    </w:p>
    <w:p w14:paraId="4343D58B" w14:textId="77777777" w:rsidR="00E632A2" w:rsidRPr="00B54E42" w:rsidRDefault="00E632A2" w:rsidP="006A1A5C">
      <w:pPr>
        <w:pStyle w:val="Normalwebb"/>
        <w:rPr>
          <w:rFonts w:asciiTheme="minorHAnsi" w:hAnsiTheme="minorHAnsi" w:cstheme="minorHAnsi"/>
          <w:b/>
          <w:bCs/>
          <w:lang w:val="en-US"/>
        </w:rPr>
      </w:pPr>
    </w:p>
    <w:p w14:paraId="437CA122" w14:textId="77777777" w:rsidR="00E632A2" w:rsidRPr="00B54E42" w:rsidRDefault="00E632A2" w:rsidP="006A1A5C">
      <w:pPr>
        <w:pStyle w:val="Normalwebb"/>
        <w:rPr>
          <w:rFonts w:asciiTheme="minorHAnsi" w:hAnsiTheme="minorHAnsi" w:cstheme="minorHAnsi"/>
          <w:b/>
          <w:bCs/>
          <w:lang w:val="en-US"/>
        </w:rPr>
      </w:pPr>
    </w:p>
    <w:p w14:paraId="38DDA0BE" w14:textId="77777777" w:rsidR="00E632A2" w:rsidRPr="00B54E42" w:rsidRDefault="00E632A2" w:rsidP="006A1A5C">
      <w:pPr>
        <w:pStyle w:val="Normalwebb"/>
        <w:rPr>
          <w:rFonts w:asciiTheme="minorHAnsi" w:hAnsiTheme="minorHAnsi" w:cstheme="minorHAnsi"/>
          <w:b/>
          <w:bCs/>
          <w:lang w:val="en-US"/>
        </w:rPr>
      </w:pPr>
    </w:p>
    <w:p w14:paraId="226DC865" w14:textId="1F3E6CB8" w:rsidR="006A1A5C" w:rsidRPr="00B54E42" w:rsidRDefault="00640953" w:rsidP="006A1A5C">
      <w:pPr>
        <w:pStyle w:val="Normalwebb"/>
        <w:rPr>
          <w:rFonts w:asciiTheme="minorHAnsi" w:hAnsiTheme="minorHAnsi" w:cstheme="minorHAnsi"/>
          <w:b/>
          <w:bCs/>
          <w:lang w:val="en-US"/>
        </w:rPr>
      </w:pPr>
      <w:r w:rsidRPr="00B54E42">
        <w:rPr>
          <w:rFonts w:asciiTheme="minorHAnsi" w:hAnsiTheme="minorHAnsi" w:cstheme="minorHAnsi"/>
          <w:b/>
          <w:bCs/>
          <w:lang w:val="en-US"/>
        </w:rPr>
        <w:t>Expertgruppen för SFAI</w:t>
      </w:r>
      <w:r w:rsidR="007F7667" w:rsidRPr="00B54E42">
        <w:rPr>
          <w:rFonts w:asciiTheme="minorHAnsi" w:hAnsiTheme="minorHAnsi" w:cstheme="minorHAnsi"/>
          <w:b/>
          <w:bCs/>
          <w:lang w:val="en-US"/>
        </w:rPr>
        <w:t>/SIS</w:t>
      </w:r>
    </w:p>
    <w:p w14:paraId="0623A837" w14:textId="296C60F5" w:rsidR="00640953" w:rsidRPr="00B54E42" w:rsidRDefault="00640953" w:rsidP="006A1A5C">
      <w:pPr>
        <w:pStyle w:val="Normalwebb"/>
        <w:rPr>
          <w:rFonts w:asciiTheme="minorHAnsi" w:hAnsiTheme="minorHAnsi" w:cstheme="minorHAnsi"/>
        </w:rPr>
      </w:pPr>
      <w:r w:rsidRPr="00B54E42">
        <w:rPr>
          <w:rFonts w:asciiTheme="minorHAnsi" w:hAnsiTheme="minorHAnsi" w:cstheme="minorHAnsi"/>
        </w:rPr>
        <w:t>Sten Rubertsson, professor, överläkare</w:t>
      </w:r>
      <w:r w:rsidRPr="00B54E42">
        <w:rPr>
          <w:rFonts w:asciiTheme="minorHAnsi" w:hAnsiTheme="minorHAnsi" w:cstheme="minorHAnsi"/>
        </w:rPr>
        <w:br/>
        <w:t>Anestesiologi &amp; Intensivvård</w:t>
      </w:r>
      <w:r w:rsidRPr="00B54E42">
        <w:rPr>
          <w:rFonts w:asciiTheme="minorHAnsi" w:hAnsiTheme="minorHAnsi" w:cstheme="minorHAnsi"/>
        </w:rPr>
        <w:br/>
        <w:t>Akademiska Sjukhuset, AnOpIVA</w:t>
      </w:r>
      <w:r w:rsidRPr="00B54E42">
        <w:rPr>
          <w:rFonts w:asciiTheme="minorHAnsi" w:hAnsiTheme="minorHAnsi" w:cstheme="minorHAnsi"/>
        </w:rPr>
        <w:br/>
        <w:t>Inst. För Kirurgiska Vetenskaper/Anestesiologi &amp; Intensivvård</w:t>
      </w:r>
      <w:r w:rsidRPr="00B54E42">
        <w:rPr>
          <w:rFonts w:asciiTheme="minorHAnsi" w:hAnsiTheme="minorHAnsi" w:cstheme="minorHAnsi"/>
        </w:rPr>
        <w:br/>
        <w:t>Uppsala Universitet</w:t>
      </w:r>
    </w:p>
    <w:p w14:paraId="288F9169" w14:textId="77777777" w:rsidR="00E632A2" w:rsidRPr="00B54E42" w:rsidRDefault="00E632A2" w:rsidP="00E632A2">
      <w:r w:rsidRPr="00B54E42">
        <w:t>Miklos Lipcsey, professor, överläkare</w:t>
      </w:r>
    </w:p>
    <w:p w14:paraId="26CA380C" w14:textId="77777777" w:rsidR="00E632A2" w:rsidRPr="00B54E42" w:rsidRDefault="00E632A2" w:rsidP="00E632A2">
      <w:r w:rsidRPr="00B54E42">
        <w:t>Anestesiologi &amp; Intensivvård</w:t>
      </w:r>
    </w:p>
    <w:p w14:paraId="36D4E21A" w14:textId="77777777" w:rsidR="00E632A2" w:rsidRPr="00B54E42" w:rsidRDefault="00E632A2" w:rsidP="00E632A2">
      <w:r w:rsidRPr="00B54E42">
        <w:t>Akademiska Sjukhuset, AnOpIVA</w:t>
      </w:r>
    </w:p>
    <w:p w14:paraId="1FF2CCB3" w14:textId="77777777" w:rsidR="00E632A2" w:rsidRPr="00B54E42" w:rsidRDefault="00E632A2" w:rsidP="00E632A2">
      <w:r w:rsidRPr="00B54E42">
        <w:t>Inst. För Kirurgiska Vetenskaper/Anestesiologi &amp; Intensivvård</w:t>
      </w:r>
    </w:p>
    <w:p w14:paraId="3DD058DE" w14:textId="7E42D14D" w:rsidR="00E632A2" w:rsidRPr="00B54E42" w:rsidRDefault="00E632A2" w:rsidP="00E632A2">
      <w:r w:rsidRPr="00B54E42">
        <w:t>Uppsala Universitet</w:t>
      </w:r>
    </w:p>
    <w:p w14:paraId="6464766C" w14:textId="77777777" w:rsidR="00E632A2" w:rsidRPr="00B54E42" w:rsidRDefault="00E632A2" w:rsidP="00E632A2">
      <w:pPr>
        <w:rPr>
          <w:color w:val="1F497D"/>
        </w:rPr>
      </w:pPr>
    </w:p>
    <w:p w14:paraId="6F1B6D7B" w14:textId="77777777" w:rsidR="00BA0F39" w:rsidRPr="00B54E42" w:rsidRDefault="00BA0F39" w:rsidP="00BA0F39">
      <w:r w:rsidRPr="00B54E42">
        <w:t>Lars I. Eriksson, professor, enhetschef, överläkare</w:t>
      </w:r>
    </w:p>
    <w:p w14:paraId="0A4409FD" w14:textId="77777777" w:rsidR="00BA0F39" w:rsidRPr="00B54E42" w:rsidRDefault="00BA0F39" w:rsidP="00BA0F39">
      <w:r w:rsidRPr="00B54E42">
        <w:t>Funktion Perioperativ Medicin och Intensivvård</w:t>
      </w:r>
    </w:p>
    <w:p w14:paraId="6F3FDD97" w14:textId="77777777" w:rsidR="00BA0F39" w:rsidRPr="00B54E42" w:rsidRDefault="00BA0F39" w:rsidP="00BA0F39">
      <w:r w:rsidRPr="00B54E42">
        <w:t>Karolinska Universitetssjukhuset, Stockholm</w:t>
      </w:r>
    </w:p>
    <w:p w14:paraId="0024C9EB" w14:textId="77777777" w:rsidR="00BA0F39" w:rsidRPr="00B54E42" w:rsidRDefault="00BA0F39" w:rsidP="00BA0F39">
      <w:r w:rsidRPr="00B54E42">
        <w:t>Sektionen för Anestesiologi och Intensivvård</w:t>
      </w:r>
    </w:p>
    <w:p w14:paraId="1E62EAC1" w14:textId="77777777" w:rsidR="00BA0F39" w:rsidRPr="00B54E42" w:rsidRDefault="00BA0F39" w:rsidP="00BA0F39">
      <w:r w:rsidRPr="00B54E42">
        <w:t>Institutionen för Fysiologi och Farmakologi</w:t>
      </w:r>
    </w:p>
    <w:p w14:paraId="23F44355" w14:textId="6F50A3C5" w:rsidR="00BA0F39" w:rsidRPr="00B54E42" w:rsidRDefault="00BA0F39" w:rsidP="00E632A2">
      <w:r w:rsidRPr="00B54E42">
        <w:t>Karolinska Institutet</w:t>
      </w:r>
    </w:p>
    <w:p w14:paraId="483D6AF7" w14:textId="77777777" w:rsidR="00BA0F39" w:rsidRPr="00B54E42" w:rsidRDefault="00BA0F39" w:rsidP="00E632A2"/>
    <w:p w14:paraId="487324C4" w14:textId="022A1856" w:rsidR="00E632A2" w:rsidRPr="00B54E42" w:rsidRDefault="00E632A2" w:rsidP="00E632A2">
      <w:r w:rsidRPr="00B54E42">
        <w:t>Anders Oldner, professor, överläkare</w:t>
      </w:r>
    </w:p>
    <w:p w14:paraId="045655BD" w14:textId="77777777" w:rsidR="00E632A2" w:rsidRPr="00B54E42" w:rsidRDefault="00E632A2" w:rsidP="00E632A2">
      <w:r w:rsidRPr="00B54E42">
        <w:t>Perioperativ Medicin &amp; Intensivvård</w:t>
      </w:r>
    </w:p>
    <w:p w14:paraId="7F23E1AA" w14:textId="77777777" w:rsidR="00E632A2" w:rsidRPr="00B54E42" w:rsidRDefault="00E632A2" w:rsidP="00E632A2">
      <w:r w:rsidRPr="00B54E42">
        <w:t>Karolinska Universitetssjukhuset</w:t>
      </w:r>
    </w:p>
    <w:p w14:paraId="1E9524D4" w14:textId="77777777" w:rsidR="00E632A2" w:rsidRPr="00B54E42" w:rsidRDefault="00E632A2" w:rsidP="00E632A2">
      <w:r w:rsidRPr="00B54E42">
        <w:t>Inst. Fysiologi &amp; Farmakologi</w:t>
      </w:r>
    </w:p>
    <w:p w14:paraId="5AB2AC69" w14:textId="2D0B75CA" w:rsidR="00E632A2" w:rsidRPr="00B54E42" w:rsidRDefault="00E632A2" w:rsidP="00E632A2">
      <w:r w:rsidRPr="00B54E42">
        <w:t>Karolinska Institutet</w:t>
      </w:r>
    </w:p>
    <w:p w14:paraId="2BB293B6" w14:textId="7CD971F9" w:rsidR="00BA0F39" w:rsidRPr="00B54E42" w:rsidRDefault="00BA0F39" w:rsidP="00E632A2"/>
    <w:p w14:paraId="08DD4665" w14:textId="42E7C8A5" w:rsidR="00BA0F39" w:rsidRPr="00B54E42" w:rsidRDefault="00BA0F39" w:rsidP="00BA0F39">
      <w:r w:rsidRPr="00B54E42">
        <w:t>Hans Hjelmqvist</w:t>
      </w:r>
      <w:r w:rsidR="001B2332" w:rsidRPr="00B54E42">
        <w:t xml:space="preserve"> </w:t>
      </w:r>
      <w:r w:rsidRPr="00B54E42">
        <w:t>professor</w:t>
      </w:r>
      <w:r w:rsidR="001B2332" w:rsidRPr="00B54E42">
        <w:t xml:space="preserve">, </w:t>
      </w:r>
      <w:r w:rsidRPr="00B54E42">
        <w:t>överläkare</w:t>
      </w:r>
    </w:p>
    <w:p w14:paraId="2BE23482" w14:textId="77777777" w:rsidR="00BA0F39" w:rsidRPr="00B54E42" w:rsidRDefault="00BA0F39" w:rsidP="00BA0F39">
      <w:r w:rsidRPr="00B54E42">
        <w:t>Anestesi och Intensivvård</w:t>
      </w:r>
    </w:p>
    <w:p w14:paraId="20053253" w14:textId="77777777" w:rsidR="00BA0F39" w:rsidRPr="00B54E42" w:rsidRDefault="00BA0F39" w:rsidP="00BA0F39">
      <w:r w:rsidRPr="00B54E42">
        <w:lastRenderedPageBreak/>
        <w:t>Örebro Universitetssjukhus</w:t>
      </w:r>
    </w:p>
    <w:p w14:paraId="02685E7E" w14:textId="77777777" w:rsidR="00BA0F39" w:rsidRPr="00B54E42" w:rsidRDefault="00BA0F39" w:rsidP="00BA0F39">
      <w:r w:rsidRPr="00B54E42">
        <w:t>Institutionen för Medicinsk Vetenskap</w:t>
      </w:r>
    </w:p>
    <w:p w14:paraId="78FDAE0F" w14:textId="586A14FE" w:rsidR="00BA0F39" w:rsidRPr="00B54E42" w:rsidRDefault="00BA0F39" w:rsidP="00BA0F39">
      <w:r w:rsidRPr="00B54E42">
        <w:t xml:space="preserve">Örebro </w:t>
      </w:r>
      <w:r w:rsidR="00467AB2" w:rsidRPr="00B54E42">
        <w:t>U</w:t>
      </w:r>
      <w:r w:rsidRPr="00B54E42">
        <w:t>niversitet</w:t>
      </w:r>
    </w:p>
    <w:p w14:paraId="6DD9852B" w14:textId="4CD6A693" w:rsidR="006438C5" w:rsidRPr="00B54E42" w:rsidRDefault="006438C5" w:rsidP="00BA0F39"/>
    <w:p w14:paraId="29A5EA3E" w14:textId="77777777" w:rsidR="006438C5" w:rsidRPr="00B54E42" w:rsidRDefault="006438C5" w:rsidP="006438C5">
      <w:r w:rsidRPr="00B54E42">
        <w:t>Michael Haney, professor, överläkare</w:t>
      </w:r>
    </w:p>
    <w:p w14:paraId="5D181A5F" w14:textId="77777777" w:rsidR="006438C5" w:rsidRPr="00B54E42" w:rsidRDefault="006438C5" w:rsidP="006438C5">
      <w:r w:rsidRPr="00B54E42">
        <w:t>Anestesiologi och intensivvård</w:t>
      </w:r>
    </w:p>
    <w:p w14:paraId="00B8A427" w14:textId="77777777" w:rsidR="006438C5" w:rsidRPr="00B54E42" w:rsidRDefault="006438C5" w:rsidP="006438C5">
      <w:r w:rsidRPr="00B54E42">
        <w:t>Norrlands Universitetssjukhus</w:t>
      </w:r>
    </w:p>
    <w:p w14:paraId="467E2663" w14:textId="03049168" w:rsidR="006438C5" w:rsidRPr="00B54E42" w:rsidRDefault="006438C5" w:rsidP="006438C5">
      <w:r w:rsidRPr="00B54E42">
        <w:t>Inst</w:t>
      </w:r>
      <w:r w:rsidR="00A279F2" w:rsidRPr="00B54E42">
        <w:t>.</w:t>
      </w:r>
      <w:r w:rsidRPr="00B54E42">
        <w:t xml:space="preserve"> för Kirurgisk och perioperativ vetenskap/Anestesiologi och intensivvård</w:t>
      </w:r>
    </w:p>
    <w:p w14:paraId="709382F9" w14:textId="51094AB1" w:rsidR="006438C5" w:rsidRPr="00B54E42" w:rsidRDefault="006438C5" w:rsidP="006438C5">
      <w:r w:rsidRPr="00B54E42">
        <w:t>Umeå Universitet</w:t>
      </w:r>
    </w:p>
    <w:p w14:paraId="6C833F97" w14:textId="022B7527" w:rsidR="001B2332" w:rsidRPr="00B54E42" w:rsidRDefault="001B2332" w:rsidP="006438C5"/>
    <w:p w14:paraId="7AD59F3C" w14:textId="5BC462D5" w:rsidR="001B2332" w:rsidRPr="00B54E42" w:rsidRDefault="001B2332" w:rsidP="006438C5">
      <w:bookmarkStart w:id="0" w:name="_Hlk36468660"/>
      <w:r w:rsidRPr="00B54E42">
        <w:t>Michelle Chew</w:t>
      </w:r>
      <w:r w:rsidR="00467AB2" w:rsidRPr="00B54E42">
        <w:t>, professor, överläkare</w:t>
      </w:r>
    </w:p>
    <w:p w14:paraId="5BD1A40F" w14:textId="549D0EDD" w:rsidR="00A279F2" w:rsidRPr="00B54E42" w:rsidRDefault="00A279F2" w:rsidP="00A279F2">
      <w:r w:rsidRPr="00B54E42">
        <w:t>Anestesiologi och Intensivvård</w:t>
      </w:r>
    </w:p>
    <w:p w14:paraId="28501DA3" w14:textId="3EEC0A16" w:rsidR="00467AB2" w:rsidRPr="00B54E42" w:rsidRDefault="00467AB2" w:rsidP="00A279F2">
      <w:r w:rsidRPr="00B54E42">
        <w:t>Universitetssjukhuset Linköping</w:t>
      </w:r>
    </w:p>
    <w:p w14:paraId="148FAAE5" w14:textId="77777777" w:rsidR="00A279F2" w:rsidRPr="00B54E42" w:rsidRDefault="00A279F2" w:rsidP="00A279F2">
      <w:r w:rsidRPr="00B54E42">
        <w:t>Institution för biomedicinska och kliniska vetenskaper</w:t>
      </w:r>
    </w:p>
    <w:p w14:paraId="669BC5B1" w14:textId="32C746CE" w:rsidR="00A279F2" w:rsidRPr="00B54E42" w:rsidRDefault="00467AB2" w:rsidP="00A279F2">
      <w:r w:rsidRPr="00B54E42">
        <w:t>Linköpings Universitet</w:t>
      </w:r>
      <w:bookmarkEnd w:id="0"/>
    </w:p>
    <w:p w14:paraId="26ECC111" w14:textId="77777777" w:rsidR="00A279F2" w:rsidRPr="00B54E42" w:rsidRDefault="00A279F2" w:rsidP="006438C5"/>
    <w:p w14:paraId="61C13B3A" w14:textId="376D8EE8" w:rsidR="006438C5" w:rsidRPr="00B54E42" w:rsidRDefault="00D54E06" w:rsidP="00D54E06">
      <w:pPr>
        <w:pStyle w:val="Normalwebb"/>
        <w:rPr>
          <w:rFonts w:asciiTheme="minorHAnsi" w:hAnsiTheme="minorHAnsi" w:cstheme="minorHAnsi"/>
          <w:color w:val="000000"/>
        </w:rPr>
      </w:pPr>
      <w:r w:rsidRPr="00B54E42">
        <w:rPr>
          <w:rFonts w:asciiTheme="minorHAnsi" w:hAnsiTheme="minorHAnsi" w:cstheme="minorHAnsi"/>
          <w:color w:val="000000"/>
        </w:rPr>
        <w:t>Mikael Bodelsson, professor, överläkare</w:t>
      </w:r>
      <w:r w:rsidRPr="00B54E42">
        <w:rPr>
          <w:rFonts w:asciiTheme="minorHAnsi" w:hAnsiTheme="minorHAnsi" w:cstheme="minorHAnsi"/>
          <w:color w:val="000000"/>
        </w:rPr>
        <w:br/>
        <w:t>Verksamhetsområde Intensiv- och perioperativ vård</w:t>
      </w:r>
      <w:r w:rsidRPr="00B54E42">
        <w:rPr>
          <w:rFonts w:asciiTheme="minorHAnsi" w:hAnsiTheme="minorHAnsi" w:cstheme="minorHAnsi"/>
          <w:color w:val="000000"/>
        </w:rPr>
        <w:br/>
        <w:t>Skånes Universitetssjukhus</w:t>
      </w:r>
      <w:r w:rsidRPr="00B54E42">
        <w:rPr>
          <w:rFonts w:asciiTheme="minorHAnsi" w:hAnsiTheme="minorHAnsi" w:cstheme="minorHAnsi"/>
          <w:color w:val="000000"/>
        </w:rPr>
        <w:br/>
        <w:t>Institutionen för kliniska vetenskaper Lund</w:t>
      </w:r>
      <w:r w:rsidRPr="00B54E42">
        <w:rPr>
          <w:rFonts w:asciiTheme="minorHAnsi" w:hAnsiTheme="minorHAnsi" w:cstheme="minorHAnsi"/>
          <w:color w:val="000000"/>
        </w:rPr>
        <w:br/>
        <w:t>Anestesiologi och intensivvård</w:t>
      </w:r>
      <w:r w:rsidRPr="00B54E42">
        <w:rPr>
          <w:rFonts w:asciiTheme="minorHAnsi" w:hAnsiTheme="minorHAnsi" w:cstheme="minorHAnsi"/>
          <w:color w:val="000000"/>
        </w:rPr>
        <w:br/>
        <w:t>Lunds Universitet</w:t>
      </w:r>
    </w:p>
    <w:p w14:paraId="4EBC167E" w14:textId="3F811EDA" w:rsidR="00D54E06" w:rsidRPr="00B54E42" w:rsidRDefault="00D54E06" w:rsidP="00D54E06">
      <w:r w:rsidRPr="00B54E42">
        <w:t>Sven-Erik Ricksten, Senior professor</w:t>
      </w:r>
    </w:p>
    <w:p w14:paraId="20B7CB73" w14:textId="5BB1DF30" w:rsidR="00D54E06" w:rsidRPr="00B54E42" w:rsidRDefault="00D54E06" w:rsidP="00D54E06">
      <w:r w:rsidRPr="00B54E42">
        <w:t>Avd. för anestesiologi och intensivvård</w:t>
      </w:r>
    </w:p>
    <w:p w14:paraId="4604AEED" w14:textId="77777777" w:rsidR="00D54E06" w:rsidRPr="00B54E42" w:rsidRDefault="00D54E06" w:rsidP="00D54E06">
      <w:r w:rsidRPr="00B54E42">
        <w:t>Institutionen för kliniska vetenskaper</w:t>
      </w:r>
    </w:p>
    <w:p w14:paraId="3CB7A41F" w14:textId="77777777" w:rsidR="00D54E06" w:rsidRPr="00B54E42" w:rsidRDefault="00D54E06" w:rsidP="00D54E06">
      <w:r w:rsidRPr="00B54E42">
        <w:t>Sahlgrenska akademin, Göteborgs universitet</w:t>
      </w:r>
    </w:p>
    <w:p w14:paraId="25A93CB2" w14:textId="221FFBEB" w:rsidR="00D54E06" w:rsidRDefault="00D54E06" w:rsidP="00D54E06">
      <w:r w:rsidRPr="00B54E42">
        <w:t>Sahlgrenska Universitetssjukhuset</w:t>
      </w:r>
    </w:p>
    <w:p w14:paraId="01103A32" w14:textId="77777777" w:rsidR="00D54E06" w:rsidRPr="00D54E06" w:rsidRDefault="00D54E06" w:rsidP="00D54E06">
      <w:pPr>
        <w:pStyle w:val="Normalwebb"/>
        <w:rPr>
          <w:rFonts w:asciiTheme="minorHAnsi" w:hAnsiTheme="minorHAnsi" w:cstheme="minorHAnsi"/>
          <w:color w:val="000000"/>
        </w:rPr>
      </w:pPr>
    </w:p>
    <w:p w14:paraId="3CF65AE3" w14:textId="77777777" w:rsidR="00BA0F39" w:rsidRPr="00BA0F39" w:rsidRDefault="00BA0F39" w:rsidP="00E632A2"/>
    <w:p w14:paraId="3C539AAB" w14:textId="77777777" w:rsidR="00E632A2" w:rsidRPr="00640953" w:rsidRDefault="00E632A2" w:rsidP="006A1A5C">
      <w:pPr>
        <w:pStyle w:val="Normalwebb"/>
        <w:rPr>
          <w:rFonts w:asciiTheme="minorHAnsi" w:hAnsiTheme="minorHAnsi" w:cstheme="minorHAnsi"/>
        </w:rPr>
      </w:pPr>
    </w:p>
    <w:p w14:paraId="68AD8D4D" w14:textId="77777777" w:rsidR="006A1A5C" w:rsidRPr="00640953" w:rsidRDefault="006A1A5C" w:rsidP="006A1A5C">
      <w:pPr>
        <w:pStyle w:val="Normalwebb"/>
        <w:rPr>
          <w:sz w:val="18"/>
          <w:szCs w:val="18"/>
        </w:rPr>
      </w:pPr>
    </w:p>
    <w:p w14:paraId="6512AF2B" w14:textId="77777777" w:rsidR="006A1A5C" w:rsidRPr="00640953" w:rsidRDefault="006A1A5C" w:rsidP="006A1A5C">
      <w:pPr>
        <w:pStyle w:val="Normalwebb"/>
        <w:rPr>
          <w:sz w:val="18"/>
          <w:szCs w:val="18"/>
        </w:rPr>
      </w:pPr>
    </w:p>
    <w:p w14:paraId="18D6E98D" w14:textId="77777777" w:rsidR="00AF6D92" w:rsidRPr="00640953" w:rsidRDefault="00AF6D92" w:rsidP="00AF6D92">
      <w:pPr>
        <w:pStyle w:val="Normalwebb"/>
      </w:pPr>
    </w:p>
    <w:sectPr w:rsidR="00AF6D92" w:rsidRPr="00640953" w:rsidSect="00FA5095">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B59BB" w14:textId="77777777" w:rsidR="00F32A03" w:rsidRDefault="00F32A03" w:rsidP="006A1A5C">
      <w:r>
        <w:separator/>
      </w:r>
    </w:p>
  </w:endnote>
  <w:endnote w:type="continuationSeparator" w:id="0">
    <w:p w14:paraId="7FCDA3FB" w14:textId="77777777" w:rsidR="00F32A03" w:rsidRDefault="00F32A03" w:rsidP="006A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Narrow">
    <w:altName w:val="Arial"/>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0532E" w14:textId="77777777" w:rsidR="00F32A03" w:rsidRDefault="00F32A03" w:rsidP="006A1A5C">
      <w:r>
        <w:separator/>
      </w:r>
    </w:p>
  </w:footnote>
  <w:footnote w:type="continuationSeparator" w:id="0">
    <w:p w14:paraId="33D2E8DE" w14:textId="77777777" w:rsidR="00F32A03" w:rsidRDefault="00F32A03" w:rsidP="006A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08E2E" w14:textId="262867C6" w:rsidR="006A1A5C" w:rsidRDefault="00F215FE">
    <w:pPr>
      <w:pStyle w:val="Sidhuvud"/>
    </w:pPr>
    <w:r>
      <w:rPr>
        <w:sz w:val="20"/>
        <w:szCs w:val="20"/>
      </w:rPr>
      <w:tab/>
    </w:r>
    <w:r w:rsidRPr="006A1A5C">
      <w:rPr>
        <w:noProof/>
      </w:rPr>
      <w:drawing>
        <wp:inline distT="0" distB="0" distL="0" distR="0" wp14:anchorId="7721E141" wp14:editId="69CB8202">
          <wp:extent cx="2543331" cy="614091"/>
          <wp:effectExtent l="0" t="0" r="0" b="0"/>
          <wp:docPr id="1" name="Bildobjekt 1" descr="En bild som visar kniv&#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43331" cy="614091"/>
                  </a:xfrm>
                  <a:prstGeom prst="rect">
                    <a:avLst/>
                  </a:prstGeom>
                </pic:spPr>
              </pic:pic>
            </a:graphicData>
          </a:graphic>
        </wp:inline>
      </w:drawing>
    </w:r>
    <w:r>
      <w:rPr>
        <w:sz w:val="20"/>
        <w:szCs w:val="20"/>
      </w:rPr>
      <w:tab/>
    </w:r>
    <w:r w:rsidR="00D81099" w:rsidRPr="00D81099">
      <w:rPr>
        <w:sz w:val="20"/>
        <w:szCs w:val="20"/>
      </w:rPr>
      <w:t>V3 17 april 2020</w:t>
    </w:r>
  </w:p>
  <w:p w14:paraId="791B5AEA" w14:textId="77777777" w:rsidR="006A1A5C" w:rsidRDefault="006A1A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A1AEE"/>
    <w:multiLevelType w:val="hybridMultilevel"/>
    <w:tmpl w:val="45DA2850"/>
    <w:lvl w:ilvl="0" w:tplc="88A8FF3C">
      <w:start w:val="3"/>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6D672F1"/>
    <w:multiLevelType w:val="multilevel"/>
    <w:tmpl w:val="8D6045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72D01"/>
    <w:multiLevelType w:val="hybridMultilevel"/>
    <w:tmpl w:val="B914C6E2"/>
    <w:lvl w:ilvl="0" w:tplc="A72E052C">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9C34BCA"/>
    <w:multiLevelType w:val="multilevel"/>
    <w:tmpl w:val="94F63C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2F6CBA"/>
    <w:multiLevelType w:val="hybridMultilevel"/>
    <w:tmpl w:val="2252277E"/>
    <w:lvl w:ilvl="0" w:tplc="BAAE3010">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C795D66"/>
    <w:multiLevelType w:val="hybridMultilevel"/>
    <w:tmpl w:val="5C96471C"/>
    <w:lvl w:ilvl="0" w:tplc="4D38C646">
      <w:start w:val="1"/>
      <w:numFmt w:val="decimal"/>
      <w:lvlText w:val="%1."/>
      <w:lvlJc w:val="left"/>
      <w:pPr>
        <w:ind w:left="720" w:hanging="360"/>
      </w:pPr>
      <w:rPr>
        <w:rFonts w:hint="default"/>
        <w:sz w:val="18"/>
        <w:szCs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5A70569"/>
    <w:multiLevelType w:val="hybridMultilevel"/>
    <w:tmpl w:val="FFFFFFFF"/>
    <w:lvl w:ilvl="0" w:tplc="9E2C8A26">
      <w:start w:val="1"/>
      <w:numFmt w:val="bullet"/>
      <w:lvlText w:val=""/>
      <w:lvlJc w:val="left"/>
      <w:pPr>
        <w:ind w:left="720" w:hanging="360"/>
      </w:pPr>
      <w:rPr>
        <w:rFonts w:ascii="Symbol" w:hAnsi="Symbol" w:hint="default"/>
      </w:rPr>
    </w:lvl>
    <w:lvl w:ilvl="1" w:tplc="46B2982E">
      <w:start w:val="1"/>
      <w:numFmt w:val="bullet"/>
      <w:lvlText w:val="o"/>
      <w:lvlJc w:val="left"/>
      <w:pPr>
        <w:ind w:left="1440" w:hanging="360"/>
      </w:pPr>
      <w:rPr>
        <w:rFonts w:ascii="Courier New" w:hAnsi="Courier New" w:hint="default"/>
      </w:rPr>
    </w:lvl>
    <w:lvl w:ilvl="2" w:tplc="98C2B784">
      <w:start w:val="1"/>
      <w:numFmt w:val="bullet"/>
      <w:lvlText w:val=""/>
      <w:lvlJc w:val="left"/>
      <w:pPr>
        <w:ind w:left="2160" w:hanging="360"/>
      </w:pPr>
      <w:rPr>
        <w:rFonts w:ascii="Wingdings" w:hAnsi="Wingdings" w:hint="default"/>
      </w:rPr>
    </w:lvl>
    <w:lvl w:ilvl="3" w:tplc="D27EBA3C">
      <w:start w:val="1"/>
      <w:numFmt w:val="bullet"/>
      <w:lvlText w:val=""/>
      <w:lvlJc w:val="left"/>
      <w:pPr>
        <w:ind w:left="2880" w:hanging="360"/>
      </w:pPr>
      <w:rPr>
        <w:rFonts w:ascii="Symbol" w:hAnsi="Symbol" w:hint="default"/>
      </w:rPr>
    </w:lvl>
    <w:lvl w:ilvl="4" w:tplc="03B6CA16">
      <w:start w:val="1"/>
      <w:numFmt w:val="bullet"/>
      <w:lvlText w:val="o"/>
      <w:lvlJc w:val="left"/>
      <w:pPr>
        <w:ind w:left="3600" w:hanging="360"/>
      </w:pPr>
      <w:rPr>
        <w:rFonts w:ascii="Courier New" w:hAnsi="Courier New" w:hint="default"/>
      </w:rPr>
    </w:lvl>
    <w:lvl w:ilvl="5" w:tplc="51B03B38">
      <w:start w:val="1"/>
      <w:numFmt w:val="bullet"/>
      <w:lvlText w:val=""/>
      <w:lvlJc w:val="left"/>
      <w:pPr>
        <w:ind w:left="4320" w:hanging="360"/>
      </w:pPr>
      <w:rPr>
        <w:rFonts w:ascii="Wingdings" w:hAnsi="Wingdings" w:hint="default"/>
      </w:rPr>
    </w:lvl>
    <w:lvl w:ilvl="6" w:tplc="5A1EA3A8">
      <w:start w:val="1"/>
      <w:numFmt w:val="bullet"/>
      <w:lvlText w:val=""/>
      <w:lvlJc w:val="left"/>
      <w:pPr>
        <w:ind w:left="5040" w:hanging="360"/>
      </w:pPr>
      <w:rPr>
        <w:rFonts w:ascii="Symbol" w:hAnsi="Symbol" w:hint="default"/>
      </w:rPr>
    </w:lvl>
    <w:lvl w:ilvl="7" w:tplc="03486392">
      <w:start w:val="1"/>
      <w:numFmt w:val="bullet"/>
      <w:lvlText w:val="o"/>
      <w:lvlJc w:val="left"/>
      <w:pPr>
        <w:ind w:left="5760" w:hanging="360"/>
      </w:pPr>
      <w:rPr>
        <w:rFonts w:ascii="Courier New" w:hAnsi="Courier New" w:hint="default"/>
      </w:rPr>
    </w:lvl>
    <w:lvl w:ilvl="8" w:tplc="6C209236">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92"/>
    <w:rsid w:val="000712DA"/>
    <w:rsid w:val="000A6D50"/>
    <w:rsid w:val="000D0C0D"/>
    <w:rsid w:val="001103EC"/>
    <w:rsid w:val="00140B82"/>
    <w:rsid w:val="001460D2"/>
    <w:rsid w:val="001900C0"/>
    <w:rsid w:val="001B2332"/>
    <w:rsid w:val="00215D62"/>
    <w:rsid w:val="00226760"/>
    <w:rsid w:val="00232A69"/>
    <w:rsid w:val="00236A8C"/>
    <w:rsid w:val="00245E42"/>
    <w:rsid w:val="00274E4C"/>
    <w:rsid w:val="002D32E5"/>
    <w:rsid w:val="002D4EFD"/>
    <w:rsid w:val="002E630E"/>
    <w:rsid w:val="00391755"/>
    <w:rsid w:val="003D07A3"/>
    <w:rsid w:val="00407F27"/>
    <w:rsid w:val="00441896"/>
    <w:rsid w:val="00443682"/>
    <w:rsid w:val="00452658"/>
    <w:rsid w:val="00467AB2"/>
    <w:rsid w:val="0048061F"/>
    <w:rsid w:val="004A1F54"/>
    <w:rsid w:val="004B5354"/>
    <w:rsid w:val="004B7C8C"/>
    <w:rsid w:val="004D2C73"/>
    <w:rsid w:val="00540C22"/>
    <w:rsid w:val="00540CFC"/>
    <w:rsid w:val="005560C7"/>
    <w:rsid w:val="005A5A12"/>
    <w:rsid w:val="005F0F21"/>
    <w:rsid w:val="00640953"/>
    <w:rsid w:val="006438C5"/>
    <w:rsid w:val="0066418A"/>
    <w:rsid w:val="006679B4"/>
    <w:rsid w:val="00674C02"/>
    <w:rsid w:val="006A1A5C"/>
    <w:rsid w:val="006D516A"/>
    <w:rsid w:val="0075371F"/>
    <w:rsid w:val="0076528C"/>
    <w:rsid w:val="00796CA7"/>
    <w:rsid w:val="007A7E95"/>
    <w:rsid w:val="007F4D33"/>
    <w:rsid w:val="007F7667"/>
    <w:rsid w:val="0080229B"/>
    <w:rsid w:val="008347F4"/>
    <w:rsid w:val="00860741"/>
    <w:rsid w:val="00865963"/>
    <w:rsid w:val="00866FA7"/>
    <w:rsid w:val="008744BD"/>
    <w:rsid w:val="0087473D"/>
    <w:rsid w:val="008A67B9"/>
    <w:rsid w:val="008C39AD"/>
    <w:rsid w:val="008C5AA5"/>
    <w:rsid w:val="00917703"/>
    <w:rsid w:val="009735B8"/>
    <w:rsid w:val="00985824"/>
    <w:rsid w:val="009B3883"/>
    <w:rsid w:val="009F1D21"/>
    <w:rsid w:val="00A05F35"/>
    <w:rsid w:val="00A279F2"/>
    <w:rsid w:val="00A63792"/>
    <w:rsid w:val="00A81751"/>
    <w:rsid w:val="00A91DB8"/>
    <w:rsid w:val="00A941B3"/>
    <w:rsid w:val="00AC4740"/>
    <w:rsid w:val="00AF6D92"/>
    <w:rsid w:val="00B03346"/>
    <w:rsid w:val="00B37869"/>
    <w:rsid w:val="00B54E42"/>
    <w:rsid w:val="00B74C01"/>
    <w:rsid w:val="00BA0F39"/>
    <w:rsid w:val="00BC453A"/>
    <w:rsid w:val="00BC7B16"/>
    <w:rsid w:val="00BD22B1"/>
    <w:rsid w:val="00C04A93"/>
    <w:rsid w:val="00C45328"/>
    <w:rsid w:val="00C459BE"/>
    <w:rsid w:val="00C63703"/>
    <w:rsid w:val="00C90CE2"/>
    <w:rsid w:val="00CB0D02"/>
    <w:rsid w:val="00D54E06"/>
    <w:rsid w:val="00D81099"/>
    <w:rsid w:val="00D83CCC"/>
    <w:rsid w:val="00DB7872"/>
    <w:rsid w:val="00E04227"/>
    <w:rsid w:val="00E30576"/>
    <w:rsid w:val="00E52F2C"/>
    <w:rsid w:val="00E632A2"/>
    <w:rsid w:val="00E70941"/>
    <w:rsid w:val="00E718D4"/>
    <w:rsid w:val="00ED3C55"/>
    <w:rsid w:val="00F01A23"/>
    <w:rsid w:val="00F215FE"/>
    <w:rsid w:val="00F32A03"/>
    <w:rsid w:val="00F40628"/>
    <w:rsid w:val="00F45652"/>
    <w:rsid w:val="00FA5095"/>
    <w:rsid w:val="00FB0F73"/>
    <w:rsid w:val="00FC7C8B"/>
    <w:rsid w:val="00FD085A"/>
    <w:rsid w:val="00FE1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5E62"/>
  <w15:chartTrackingRefBased/>
  <w15:docId w15:val="{5124DCCD-6D86-A548-94AD-8E45C9E7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ED3C55"/>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paragraph" w:styleId="Rubrik3">
    <w:name w:val="heading 3"/>
    <w:basedOn w:val="Normal"/>
    <w:next w:val="Normal"/>
    <w:link w:val="Rubrik3Char"/>
    <w:uiPriority w:val="9"/>
    <w:unhideWhenUsed/>
    <w:qFormat/>
    <w:rsid w:val="00C63703"/>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AF6D92"/>
    <w:pPr>
      <w:spacing w:before="100" w:beforeAutospacing="1" w:after="100" w:afterAutospacing="1"/>
    </w:pPr>
    <w:rPr>
      <w:rFonts w:ascii="Times New Roman" w:eastAsia="Times New Roman" w:hAnsi="Times New Roman" w:cs="Times New Roman"/>
      <w:lang w:eastAsia="sv-SE"/>
    </w:rPr>
  </w:style>
  <w:style w:type="paragraph" w:styleId="Liststycke">
    <w:name w:val="List Paragraph"/>
    <w:basedOn w:val="Normal"/>
    <w:uiPriority w:val="34"/>
    <w:qFormat/>
    <w:rsid w:val="00AF6D92"/>
    <w:pPr>
      <w:ind w:left="720"/>
      <w:contextualSpacing/>
    </w:pPr>
  </w:style>
  <w:style w:type="character" w:styleId="Hyperlnk">
    <w:name w:val="Hyperlink"/>
    <w:basedOn w:val="Standardstycketeckensnitt"/>
    <w:uiPriority w:val="99"/>
    <w:unhideWhenUsed/>
    <w:rsid w:val="00B37869"/>
    <w:rPr>
      <w:color w:val="0563C1" w:themeColor="hyperlink"/>
      <w:u w:val="single"/>
    </w:rPr>
  </w:style>
  <w:style w:type="character" w:styleId="Olstomnmnande">
    <w:name w:val="Unresolved Mention"/>
    <w:basedOn w:val="Standardstycketeckensnitt"/>
    <w:uiPriority w:val="99"/>
    <w:semiHidden/>
    <w:unhideWhenUsed/>
    <w:rsid w:val="00B37869"/>
    <w:rPr>
      <w:color w:val="605E5C"/>
      <w:shd w:val="clear" w:color="auto" w:fill="E1DFDD"/>
    </w:rPr>
  </w:style>
  <w:style w:type="character" w:customStyle="1" w:styleId="apple-converted-space">
    <w:name w:val="apple-converted-space"/>
    <w:basedOn w:val="Standardstycketeckensnitt"/>
    <w:rsid w:val="00ED3C55"/>
  </w:style>
  <w:style w:type="character" w:styleId="AnvndHyperlnk">
    <w:name w:val="FollowedHyperlink"/>
    <w:basedOn w:val="Standardstycketeckensnitt"/>
    <w:uiPriority w:val="99"/>
    <w:semiHidden/>
    <w:unhideWhenUsed/>
    <w:rsid w:val="00ED3C55"/>
    <w:rPr>
      <w:color w:val="954F72" w:themeColor="followedHyperlink"/>
      <w:u w:val="single"/>
    </w:rPr>
  </w:style>
  <w:style w:type="character" w:customStyle="1" w:styleId="jrnl">
    <w:name w:val="jrnl"/>
    <w:basedOn w:val="Standardstycketeckensnitt"/>
    <w:rsid w:val="00ED3C55"/>
  </w:style>
  <w:style w:type="character" w:customStyle="1" w:styleId="Rubrik1Char">
    <w:name w:val="Rubrik 1 Char"/>
    <w:basedOn w:val="Standardstycketeckensnitt"/>
    <w:link w:val="Rubrik1"/>
    <w:uiPriority w:val="9"/>
    <w:rsid w:val="00ED3C55"/>
    <w:rPr>
      <w:rFonts w:ascii="Times New Roman" w:eastAsia="Times New Roman" w:hAnsi="Times New Roman" w:cs="Times New Roman"/>
      <w:b/>
      <w:bCs/>
      <w:kern w:val="36"/>
      <w:sz w:val="48"/>
      <w:szCs w:val="48"/>
      <w:lang w:eastAsia="sv-SE"/>
    </w:rPr>
  </w:style>
  <w:style w:type="character" w:customStyle="1" w:styleId="highlight">
    <w:name w:val="highlight"/>
    <w:basedOn w:val="Standardstycketeckensnitt"/>
    <w:rsid w:val="00ED3C55"/>
  </w:style>
  <w:style w:type="character" w:customStyle="1" w:styleId="ellipsis">
    <w:name w:val="ellipsis"/>
    <w:basedOn w:val="Standardstycketeckensnitt"/>
    <w:rsid w:val="00ED3C55"/>
  </w:style>
  <w:style w:type="paragraph" w:styleId="Ballongtext">
    <w:name w:val="Balloon Text"/>
    <w:basedOn w:val="Normal"/>
    <w:link w:val="BallongtextChar"/>
    <w:uiPriority w:val="99"/>
    <w:semiHidden/>
    <w:unhideWhenUsed/>
    <w:rsid w:val="006A1A5C"/>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6A1A5C"/>
    <w:rPr>
      <w:rFonts w:ascii="Times New Roman" w:hAnsi="Times New Roman" w:cs="Times New Roman"/>
      <w:sz w:val="18"/>
      <w:szCs w:val="18"/>
    </w:rPr>
  </w:style>
  <w:style w:type="paragraph" w:styleId="Sidhuvud">
    <w:name w:val="header"/>
    <w:basedOn w:val="Normal"/>
    <w:link w:val="SidhuvudChar"/>
    <w:uiPriority w:val="99"/>
    <w:unhideWhenUsed/>
    <w:rsid w:val="006A1A5C"/>
    <w:pPr>
      <w:tabs>
        <w:tab w:val="center" w:pos="4536"/>
        <w:tab w:val="right" w:pos="9072"/>
      </w:tabs>
    </w:pPr>
  </w:style>
  <w:style w:type="character" w:customStyle="1" w:styleId="SidhuvudChar">
    <w:name w:val="Sidhuvud Char"/>
    <w:basedOn w:val="Standardstycketeckensnitt"/>
    <w:link w:val="Sidhuvud"/>
    <w:uiPriority w:val="99"/>
    <w:rsid w:val="006A1A5C"/>
  </w:style>
  <w:style w:type="paragraph" w:styleId="Sidfot">
    <w:name w:val="footer"/>
    <w:basedOn w:val="Normal"/>
    <w:link w:val="SidfotChar"/>
    <w:uiPriority w:val="99"/>
    <w:unhideWhenUsed/>
    <w:rsid w:val="006A1A5C"/>
    <w:pPr>
      <w:tabs>
        <w:tab w:val="center" w:pos="4536"/>
        <w:tab w:val="right" w:pos="9072"/>
      </w:tabs>
    </w:pPr>
  </w:style>
  <w:style w:type="character" w:customStyle="1" w:styleId="SidfotChar">
    <w:name w:val="Sidfot Char"/>
    <w:basedOn w:val="Standardstycketeckensnitt"/>
    <w:link w:val="Sidfot"/>
    <w:uiPriority w:val="99"/>
    <w:rsid w:val="006A1A5C"/>
  </w:style>
  <w:style w:type="paragraph" w:styleId="Kommentarer">
    <w:name w:val="annotation text"/>
    <w:basedOn w:val="Normal"/>
    <w:link w:val="KommentarerChar"/>
    <w:uiPriority w:val="99"/>
    <w:semiHidden/>
    <w:unhideWhenUsed/>
    <w:rsid w:val="006A1A5C"/>
    <w:rPr>
      <w:sz w:val="20"/>
      <w:szCs w:val="20"/>
    </w:rPr>
  </w:style>
  <w:style w:type="character" w:customStyle="1" w:styleId="KommentarerChar">
    <w:name w:val="Kommentarer Char"/>
    <w:basedOn w:val="Standardstycketeckensnitt"/>
    <w:link w:val="Kommentarer"/>
    <w:uiPriority w:val="99"/>
    <w:semiHidden/>
    <w:rsid w:val="006A1A5C"/>
    <w:rPr>
      <w:sz w:val="20"/>
      <w:szCs w:val="20"/>
    </w:rPr>
  </w:style>
  <w:style w:type="character" w:customStyle="1" w:styleId="Rubrik3Char">
    <w:name w:val="Rubrik 3 Char"/>
    <w:basedOn w:val="Standardstycketeckensnitt"/>
    <w:link w:val="Rubrik3"/>
    <w:uiPriority w:val="9"/>
    <w:rsid w:val="00C63703"/>
    <w:rPr>
      <w:rFonts w:asciiTheme="majorHAnsi" w:eastAsiaTheme="majorEastAsia" w:hAnsiTheme="majorHAnsi" w:cstheme="majorBidi"/>
      <w:color w:val="1F3763" w:themeColor="accent1" w:themeShade="7F"/>
    </w:rPr>
  </w:style>
  <w:style w:type="character" w:styleId="Kommentarsreferens">
    <w:name w:val="annotation reference"/>
    <w:basedOn w:val="Standardstycketeckensnitt"/>
    <w:uiPriority w:val="99"/>
    <w:semiHidden/>
    <w:unhideWhenUsed/>
    <w:rsid w:val="000D0C0D"/>
    <w:rPr>
      <w:sz w:val="16"/>
      <w:szCs w:val="16"/>
    </w:rPr>
  </w:style>
  <w:style w:type="paragraph" w:styleId="Kommentarsmne">
    <w:name w:val="annotation subject"/>
    <w:basedOn w:val="Kommentarer"/>
    <w:next w:val="Kommentarer"/>
    <w:link w:val="KommentarsmneChar"/>
    <w:uiPriority w:val="99"/>
    <w:semiHidden/>
    <w:unhideWhenUsed/>
    <w:rsid w:val="000D0C0D"/>
    <w:rPr>
      <w:b/>
      <w:bCs/>
    </w:rPr>
  </w:style>
  <w:style w:type="character" w:customStyle="1" w:styleId="KommentarsmneChar">
    <w:name w:val="Kommentarsämne Char"/>
    <w:basedOn w:val="KommentarerChar"/>
    <w:link w:val="Kommentarsmne"/>
    <w:uiPriority w:val="99"/>
    <w:semiHidden/>
    <w:rsid w:val="000D0C0D"/>
    <w:rPr>
      <w:b/>
      <w:bCs/>
      <w:sz w:val="20"/>
      <w:szCs w:val="20"/>
    </w:rPr>
  </w:style>
  <w:style w:type="paragraph" w:customStyle="1" w:styleId="Default">
    <w:name w:val="Default"/>
    <w:rsid w:val="00A05F35"/>
    <w:pPr>
      <w:autoSpaceDE w:val="0"/>
      <w:autoSpaceDN w:val="0"/>
      <w:adjustRightInd w:val="0"/>
    </w:pPr>
    <w:rPr>
      <w:rFonts w:ascii="Helvetica" w:hAnsi="Helvetica" w:cs="Helvetica"/>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21695">
      <w:bodyDiv w:val="1"/>
      <w:marLeft w:val="0"/>
      <w:marRight w:val="0"/>
      <w:marTop w:val="0"/>
      <w:marBottom w:val="0"/>
      <w:divBdr>
        <w:top w:val="none" w:sz="0" w:space="0" w:color="auto"/>
        <w:left w:val="none" w:sz="0" w:space="0" w:color="auto"/>
        <w:bottom w:val="none" w:sz="0" w:space="0" w:color="auto"/>
        <w:right w:val="none" w:sz="0" w:space="0" w:color="auto"/>
      </w:divBdr>
    </w:div>
    <w:div w:id="109319122">
      <w:bodyDiv w:val="1"/>
      <w:marLeft w:val="0"/>
      <w:marRight w:val="0"/>
      <w:marTop w:val="0"/>
      <w:marBottom w:val="0"/>
      <w:divBdr>
        <w:top w:val="none" w:sz="0" w:space="0" w:color="auto"/>
        <w:left w:val="none" w:sz="0" w:space="0" w:color="auto"/>
        <w:bottom w:val="none" w:sz="0" w:space="0" w:color="auto"/>
        <w:right w:val="none" w:sz="0" w:space="0" w:color="auto"/>
      </w:divBdr>
    </w:div>
    <w:div w:id="120419681">
      <w:bodyDiv w:val="1"/>
      <w:marLeft w:val="0"/>
      <w:marRight w:val="0"/>
      <w:marTop w:val="0"/>
      <w:marBottom w:val="0"/>
      <w:divBdr>
        <w:top w:val="none" w:sz="0" w:space="0" w:color="auto"/>
        <w:left w:val="none" w:sz="0" w:space="0" w:color="auto"/>
        <w:bottom w:val="none" w:sz="0" w:space="0" w:color="auto"/>
        <w:right w:val="none" w:sz="0" w:space="0" w:color="auto"/>
      </w:divBdr>
      <w:divsChild>
        <w:div w:id="1860654763">
          <w:marLeft w:val="0"/>
          <w:marRight w:val="0"/>
          <w:marTop w:val="0"/>
          <w:marBottom w:val="0"/>
          <w:divBdr>
            <w:top w:val="none" w:sz="0" w:space="0" w:color="auto"/>
            <w:left w:val="none" w:sz="0" w:space="0" w:color="auto"/>
            <w:bottom w:val="none" w:sz="0" w:space="0" w:color="auto"/>
            <w:right w:val="none" w:sz="0" w:space="0" w:color="auto"/>
          </w:divBdr>
          <w:divsChild>
            <w:div w:id="860165901">
              <w:marLeft w:val="0"/>
              <w:marRight w:val="0"/>
              <w:marTop w:val="0"/>
              <w:marBottom w:val="0"/>
              <w:divBdr>
                <w:top w:val="none" w:sz="0" w:space="0" w:color="auto"/>
                <w:left w:val="none" w:sz="0" w:space="0" w:color="auto"/>
                <w:bottom w:val="none" w:sz="0" w:space="0" w:color="auto"/>
                <w:right w:val="none" w:sz="0" w:space="0" w:color="auto"/>
              </w:divBdr>
              <w:divsChild>
                <w:div w:id="7946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5647">
      <w:bodyDiv w:val="1"/>
      <w:marLeft w:val="0"/>
      <w:marRight w:val="0"/>
      <w:marTop w:val="0"/>
      <w:marBottom w:val="0"/>
      <w:divBdr>
        <w:top w:val="none" w:sz="0" w:space="0" w:color="auto"/>
        <w:left w:val="none" w:sz="0" w:space="0" w:color="auto"/>
        <w:bottom w:val="none" w:sz="0" w:space="0" w:color="auto"/>
        <w:right w:val="none" w:sz="0" w:space="0" w:color="auto"/>
      </w:divBdr>
    </w:div>
    <w:div w:id="138499126">
      <w:bodyDiv w:val="1"/>
      <w:marLeft w:val="0"/>
      <w:marRight w:val="0"/>
      <w:marTop w:val="0"/>
      <w:marBottom w:val="0"/>
      <w:divBdr>
        <w:top w:val="none" w:sz="0" w:space="0" w:color="auto"/>
        <w:left w:val="none" w:sz="0" w:space="0" w:color="auto"/>
        <w:bottom w:val="none" w:sz="0" w:space="0" w:color="auto"/>
        <w:right w:val="none" w:sz="0" w:space="0" w:color="auto"/>
      </w:divBdr>
    </w:div>
    <w:div w:id="152141610">
      <w:bodyDiv w:val="1"/>
      <w:marLeft w:val="0"/>
      <w:marRight w:val="0"/>
      <w:marTop w:val="0"/>
      <w:marBottom w:val="0"/>
      <w:divBdr>
        <w:top w:val="none" w:sz="0" w:space="0" w:color="auto"/>
        <w:left w:val="none" w:sz="0" w:space="0" w:color="auto"/>
        <w:bottom w:val="none" w:sz="0" w:space="0" w:color="auto"/>
        <w:right w:val="none" w:sz="0" w:space="0" w:color="auto"/>
      </w:divBdr>
    </w:div>
    <w:div w:id="184948208">
      <w:bodyDiv w:val="1"/>
      <w:marLeft w:val="0"/>
      <w:marRight w:val="0"/>
      <w:marTop w:val="0"/>
      <w:marBottom w:val="0"/>
      <w:divBdr>
        <w:top w:val="none" w:sz="0" w:space="0" w:color="auto"/>
        <w:left w:val="none" w:sz="0" w:space="0" w:color="auto"/>
        <w:bottom w:val="none" w:sz="0" w:space="0" w:color="auto"/>
        <w:right w:val="none" w:sz="0" w:space="0" w:color="auto"/>
      </w:divBdr>
    </w:div>
    <w:div w:id="222184830">
      <w:bodyDiv w:val="1"/>
      <w:marLeft w:val="0"/>
      <w:marRight w:val="0"/>
      <w:marTop w:val="0"/>
      <w:marBottom w:val="0"/>
      <w:divBdr>
        <w:top w:val="none" w:sz="0" w:space="0" w:color="auto"/>
        <w:left w:val="none" w:sz="0" w:space="0" w:color="auto"/>
        <w:bottom w:val="none" w:sz="0" w:space="0" w:color="auto"/>
        <w:right w:val="none" w:sz="0" w:space="0" w:color="auto"/>
      </w:divBdr>
    </w:div>
    <w:div w:id="227113483">
      <w:bodyDiv w:val="1"/>
      <w:marLeft w:val="0"/>
      <w:marRight w:val="0"/>
      <w:marTop w:val="0"/>
      <w:marBottom w:val="0"/>
      <w:divBdr>
        <w:top w:val="none" w:sz="0" w:space="0" w:color="auto"/>
        <w:left w:val="none" w:sz="0" w:space="0" w:color="auto"/>
        <w:bottom w:val="none" w:sz="0" w:space="0" w:color="auto"/>
        <w:right w:val="none" w:sz="0" w:space="0" w:color="auto"/>
      </w:divBdr>
    </w:div>
    <w:div w:id="268506771">
      <w:bodyDiv w:val="1"/>
      <w:marLeft w:val="0"/>
      <w:marRight w:val="0"/>
      <w:marTop w:val="0"/>
      <w:marBottom w:val="0"/>
      <w:divBdr>
        <w:top w:val="none" w:sz="0" w:space="0" w:color="auto"/>
        <w:left w:val="none" w:sz="0" w:space="0" w:color="auto"/>
        <w:bottom w:val="none" w:sz="0" w:space="0" w:color="auto"/>
        <w:right w:val="none" w:sz="0" w:space="0" w:color="auto"/>
      </w:divBdr>
      <w:divsChild>
        <w:div w:id="1722824968">
          <w:marLeft w:val="0"/>
          <w:marRight w:val="0"/>
          <w:marTop w:val="0"/>
          <w:marBottom w:val="0"/>
          <w:divBdr>
            <w:top w:val="none" w:sz="0" w:space="0" w:color="auto"/>
            <w:left w:val="none" w:sz="0" w:space="0" w:color="auto"/>
            <w:bottom w:val="none" w:sz="0" w:space="0" w:color="auto"/>
            <w:right w:val="none" w:sz="0" w:space="0" w:color="auto"/>
          </w:divBdr>
          <w:divsChild>
            <w:div w:id="124781457">
              <w:marLeft w:val="0"/>
              <w:marRight w:val="0"/>
              <w:marTop w:val="0"/>
              <w:marBottom w:val="0"/>
              <w:divBdr>
                <w:top w:val="none" w:sz="0" w:space="0" w:color="auto"/>
                <w:left w:val="none" w:sz="0" w:space="0" w:color="auto"/>
                <w:bottom w:val="none" w:sz="0" w:space="0" w:color="auto"/>
                <w:right w:val="none" w:sz="0" w:space="0" w:color="auto"/>
              </w:divBdr>
              <w:divsChild>
                <w:div w:id="1800607989">
                  <w:marLeft w:val="0"/>
                  <w:marRight w:val="0"/>
                  <w:marTop w:val="0"/>
                  <w:marBottom w:val="0"/>
                  <w:divBdr>
                    <w:top w:val="none" w:sz="0" w:space="0" w:color="auto"/>
                    <w:left w:val="none" w:sz="0" w:space="0" w:color="auto"/>
                    <w:bottom w:val="none" w:sz="0" w:space="0" w:color="auto"/>
                    <w:right w:val="none" w:sz="0" w:space="0" w:color="auto"/>
                  </w:divBdr>
                  <w:divsChild>
                    <w:div w:id="99021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09399">
      <w:bodyDiv w:val="1"/>
      <w:marLeft w:val="0"/>
      <w:marRight w:val="0"/>
      <w:marTop w:val="0"/>
      <w:marBottom w:val="0"/>
      <w:divBdr>
        <w:top w:val="none" w:sz="0" w:space="0" w:color="auto"/>
        <w:left w:val="none" w:sz="0" w:space="0" w:color="auto"/>
        <w:bottom w:val="none" w:sz="0" w:space="0" w:color="auto"/>
        <w:right w:val="none" w:sz="0" w:space="0" w:color="auto"/>
      </w:divBdr>
    </w:div>
    <w:div w:id="391345823">
      <w:bodyDiv w:val="1"/>
      <w:marLeft w:val="0"/>
      <w:marRight w:val="0"/>
      <w:marTop w:val="0"/>
      <w:marBottom w:val="0"/>
      <w:divBdr>
        <w:top w:val="none" w:sz="0" w:space="0" w:color="auto"/>
        <w:left w:val="none" w:sz="0" w:space="0" w:color="auto"/>
        <w:bottom w:val="none" w:sz="0" w:space="0" w:color="auto"/>
        <w:right w:val="none" w:sz="0" w:space="0" w:color="auto"/>
      </w:divBdr>
    </w:div>
    <w:div w:id="408892799">
      <w:bodyDiv w:val="1"/>
      <w:marLeft w:val="0"/>
      <w:marRight w:val="0"/>
      <w:marTop w:val="0"/>
      <w:marBottom w:val="0"/>
      <w:divBdr>
        <w:top w:val="none" w:sz="0" w:space="0" w:color="auto"/>
        <w:left w:val="none" w:sz="0" w:space="0" w:color="auto"/>
        <w:bottom w:val="none" w:sz="0" w:space="0" w:color="auto"/>
        <w:right w:val="none" w:sz="0" w:space="0" w:color="auto"/>
      </w:divBdr>
      <w:divsChild>
        <w:div w:id="399525580">
          <w:marLeft w:val="0"/>
          <w:marRight w:val="0"/>
          <w:marTop w:val="0"/>
          <w:marBottom w:val="0"/>
          <w:divBdr>
            <w:top w:val="none" w:sz="0" w:space="0" w:color="auto"/>
            <w:left w:val="none" w:sz="0" w:space="0" w:color="auto"/>
            <w:bottom w:val="none" w:sz="0" w:space="0" w:color="auto"/>
            <w:right w:val="none" w:sz="0" w:space="0" w:color="auto"/>
          </w:divBdr>
          <w:divsChild>
            <w:div w:id="1154834613">
              <w:marLeft w:val="0"/>
              <w:marRight w:val="0"/>
              <w:marTop w:val="0"/>
              <w:marBottom w:val="0"/>
              <w:divBdr>
                <w:top w:val="none" w:sz="0" w:space="0" w:color="auto"/>
                <w:left w:val="none" w:sz="0" w:space="0" w:color="auto"/>
                <w:bottom w:val="none" w:sz="0" w:space="0" w:color="auto"/>
                <w:right w:val="none" w:sz="0" w:space="0" w:color="auto"/>
              </w:divBdr>
              <w:divsChild>
                <w:div w:id="16755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66106">
      <w:bodyDiv w:val="1"/>
      <w:marLeft w:val="0"/>
      <w:marRight w:val="0"/>
      <w:marTop w:val="0"/>
      <w:marBottom w:val="0"/>
      <w:divBdr>
        <w:top w:val="none" w:sz="0" w:space="0" w:color="auto"/>
        <w:left w:val="none" w:sz="0" w:space="0" w:color="auto"/>
        <w:bottom w:val="none" w:sz="0" w:space="0" w:color="auto"/>
        <w:right w:val="none" w:sz="0" w:space="0" w:color="auto"/>
      </w:divBdr>
      <w:divsChild>
        <w:div w:id="790512312">
          <w:marLeft w:val="0"/>
          <w:marRight w:val="0"/>
          <w:marTop w:val="0"/>
          <w:marBottom w:val="0"/>
          <w:divBdr>
            <w:top w:val="none" w:sz="0" w:space="0" w:color="auto"/>
            <w:left w:val="none" w:sz="0" w:space="0" w:color="auto"/>
            <w:bottom w:val="none" w:sz="0" w:space="0" w:color="auto"/>
            <w:right w:val="none" w:sz="0" w:space="0" w:color="auto"/>
          </w:divBdr>
          <w:divsChild>
            <w:div w:id="1942764366">
              <w:marLeft w:val="0"/>
              <w:marRight w:val="0"/>
              <w:marTop w:val="0"/>
              <w:marBottom w:val="0"/>
              <w:divBdr>
                <w:top w:val="none" w:sz="0" w:space="0" w:color="auto"/>
                <w:left w:val="none" w:sz="0" w:space="0" w:color="auto"/>
                <w:bottom w:val="none" w:sz="0" w:space="0" w:color="auto"/>
                <w:right w:val="none" w:sz="0" w:space="0" w:color="auto"/>
              </w:divBdr>
              <w:divsChild>
                <w:div w:id="502168848">
                  <w:marLeft w:val="0"/>
                  <w:marRight w:val="0"/>
                  <w:marTop w:val="0"/>
                  <w:marBottom w:val="0"/>
                  <w:divBdr>
                    <w:top w:val="none" w:sz="0" w:space="0" w:color="auto"/>
                    <w:left w:val="none" w:sz="0" w:space="0" w:color="auto"/>
                    <w:bottom w:val="none" w:sz="0" w:space="0" w:color="auto"/>
                    <w:right w:val="none" w:sz="0" w:space="0" w:color="auto"/>
                  </w:divBdr>
                  <w:divsChild>
                    <w:div w:id="15490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10384">
      <w:bodyDiv w:val="1"/>
      <w:marLeft w:val="0"/>
      <w:marRight w:val="0"/>
      <w:marTop w:val="0"/>
      <w:marBottom w:val="0"/>
      <w:divBdr>
        <w:top w:val="none" w:sz="0" w:space="0" w:color="auto"/>
        <w:left w:val="none" w:sz="0" w:space="0" w:color="auto"/>
        <w:bottom w:val="none" w:sz="0" w:space="0" w:color="auto"/>
        <w:right w:val="none" w:sz="0" w:space="0" w:color="auto"/>
      </w:divBdr>
    </w:div>
    <w:div w:id="521864828">
      <w:bodyDiv w:val="1"/>
      <w:marLeft w:val="0"/>
      <w:marRight w:val="0"/>
      <w:marTop w:val="0"/>
      <w:marBottom w:val="0"/>
      <w:divBdr>
        <w:top w:val="none" w:sz="0" w:space="0" w:color="auto"/>
        <w:left w:val="none" w:sz="0" w:space="0" w:color="auto"/>
        <w:bottom w:val="none" w:sz="0" w:space="0" w:color="auto"/>
        <w:right w:val="none" w:sz="0" w:space="0" w:color="auto"/>
      </w:divBdr>
    </w:div>
    <w:div w:id="522208370">
      <w:bodyDiv w:val="1"/>
      <w:marLeft w:val="0"/>
      <w:marRight w:val="0"/>
      <w:marTop w:val="0"/>
      <w:marBottom w:val="0"/>
      <w:divBdr>
        <w:top w:val="none" w:sz="0" w:space="0" w:color="auto"/>
        <w:left w:val="none" w:sz="0" w:space="0" w:color="auto"/>
        <w:bottom w:val="none" w:sz="0" w:space="0" w:color="auto"/>
        <w:right w:val="none" w:sz="0" w:space="0" w:color="auto"/>
      </w:divBdr>
      <w:divsChild>
        <w:div w:id="1839418217">
          <w:marLeft w:val="0"/>
          <w:marRight w:val="0"/>
          <w:marTop w:val="0"/>
          <w:marBottom w:val="0"/>
          <w:divBdr>
            <w:top w:val="none" w:sz="0" w:space="0" w:color="auto"/>
            <w:left w:val="none" w:sz="0" w:space="0" w:color="auto"/>
            <w:bottom w:val="none" w:sz="0" w:space="0" w:color="auto"/>
            <w:right w:val="none" w:sz="0" w:space="0" w:color="auto"/>
          </w:divBdr>
          <w:divsChild>
            <w:div w:id="167596744">
              <w:marLeft w:val="0"/>
              <w:marRight w:val="0"/>
              <w:marTop w:val="0"/>
              <w:marBottom w:val="0"/>
              <w:divBdr>
                <w:top w:val="none" w:sz="0" w:space="0" w:color="auto"/>
                <w:left w:val="none" w:sz="0" w:space="0" w:color="auto"/>
                <w:bottom w:val="none" w:sz="0" w:space="0" w:color="auto"/>
                <w:right w:val="none" w:sz="0" w:space="0" w:color="auto"/>
              </w:divBdr>
              <w:divsChild>
                <w:div w:id="1696692473">
                  <w:marLeft w:val="0"/>
                  <w:marRight w:val="0"/>
                  <w:marTop w:val="0"/>
                  <w:marBottom w:val="0"/>
                  <w:divBdr>
                    <w:top w:val="none" w:sz="0" w:space="0" w:color="auto"/>
                    <w:left w:val="none" w:sz="0" w:space="0" w:color="auto"/>
                    <w:bottom w:val="none" w:sz="0" w:space="0" w:color="auto"/>
                    <w:right w:val="none" w:sz="0" w:space="0" w:color="auto"/>
                  </w:divBdr>
                  <w:divsChild>
                    <w:div w:id="7746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02641">
      <w:bodyDiv w:val="1"/>
      <w:marLeft w:val="0"/>
      <w:marRight w:val="0"/>
      <w:marTop w:val="0"/>
      <w:marBottom w:val="0"/>
      <w:divBdr>
        <w:top w:val="none" w:sz="0" w:space="0" w:color="auto"/>
        <w:left w:val="none" w:sz="0" w:space="0" w:color="auto"/>
        <w:bottom w:val="none" w:sz="0" w:space="0" w:color="auto"/>
        <w:right w:val="none" w:sz="0" w:space="0" w:color="auto"/>
      </w:divBdr>
    </w:div>
    <w:div w:id="709962611">
      <w:bodyDiv w:val="1"/>
      <w:marLeft w:val="0"/>
      <w:marRight w:val="0"/>
      <w:marTop w:val="0"/>
      <w:marBottom w:val="0"/>
      <w:divBdr>
        <w:top w:val="none" w:sz="0" w:space="0" w:color="auto"/>
        <w:left w:val="none" w:sz="0" w:space="0" w:color="auto"/>
        <w:bottom w:val="none" w:sz="0" w:space="0" w:color="auto"/>
        <w:right w:val="none" w:sz="0" w:space="0" w:color="auto"/>
      </w:divBdr>
    </w:div>
    <w:div w:id="715592405">
      <w:bodyDiv w:val="1"/>
      <w:marLeft w:val="0"/>
      <w:marRight w:val="0"/>
      <w:marTop w:val="0"/>
      <w:marBottom w:val="0"/>
      <w:divBdr>
        <w:top w:val="none" w:sz="0" w:space="0" w:color="auto"/>
        <w:left w:val="none" w:sz="0" w:space="0" w:color="auto"/>
        <w:bottom w:val="none" w:sz="0" w:space="0" w:color="auto"/>
        <w:right w:val="none" w:sz="0" w:space="0" w:color="auto"/>
      </w:divBdr>
    </w:div>
    <w:div w:id="726999932">
      <w:bodyDiv w:val="1"/>
      <w:marLeft w:val="0"/>
      <w:marRight w:val="0"/>
      <w:marTop w:val="0"/>
      <w:marBottom w:val="0"/>
      <w:divBdr>
        <w:top w:val="none" w:sz="0" w:space="0" w:color="auto"/>
        <w:left w:val="none" w:sz="0" w:space="0" w:color="auto"/>
        <w:bottom w:val="none" w:sz="0" w:space="0" w:color="auto"/>
        <w:right w:val="none" w:sz="0" w:space="0" w:color="auto"/>
      </w:divBdr>
      <w:divsChild>
        <w:div w:id="1407532164">
          <w:marLeft w:val="0"/>
          <w:marRight w:val="0"/>
          <w:marTop w:val="0"/>
          <w:marBottom w:val="0"/>
          <w:divBdr>
            <w:top w:val="none" w:sz="0" w:space="0" w:color="auto"/>
            <w:left w:val="none" w:sz="0" w:space="0" w:color="auto"/>
            <w:bottom w:val="none" w:sz="0" w:space="0" w:color="auto"/>
            <w:right w:val="none" w:sz="0" w:space="0" w:color="auto"/>
          </w:divBdr>
          <w:divsChild>
            <w:div w:id="612051389">
              <w:marLeft w:val="0"/>
              <w:marRight w:val="0"/>
              <w:marTop w:val="0"/>
              <w:marBottom w:val="0"/>
              <w:divBdr>
                <w:top w:val="none" w:sz="0" w:space="0" w:color="auto"/>
                <w:left w:val="none" w:sz="0" w:space="0" w:color="auto"/>
                <w:bottom w:val="none" w:sz="0" w:space="0" w:color="auto"/>
                <w:right w:val="none" w:sz="0" w:space="0" w:color="auto"/>
              </w:divBdr>
              <w:divsChild>
                <w:div w:id="48571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44847">
      <w:bodyDiv w:val="1"/>
      <w:marLeft w:val="0"/>
      <w:marRight w:val="0"/>
      <w:marTop w:val="0"/>
      <w:marBottom w:val="0"/>
      <w:divBdr>
        <w:top w:val="none" w:sz="0" w:space="0" w:color="auto"/>
        <w:left w:val="none" w:sz="0" w:space="0" w:color="auto"/>
        <w:bottom w:val="none" w:sz="0" w:space="0" w:color="auto"/>
        <w:right w:val="none" w:sz="0" w:space="0" w:color="auto"/>
      </w:divBdr>
      <w:divsChild>
        <w:div w:id="897976201">
          <w:marLeft w:val="0"/>
          <w:marRight w:val="0"/>
          <w:marTop w:val="0"/>
          <w:marBottom w:val="0"/>
          <w:divBdr>
            <w:top w:val="none" w:sz="0" w:space="0" w:color="auto"/>
            <w:left w:val="none" w:sz="0" w:space="0" w:color="auto"/>
            <w:bottom w:val="none" w:sz="0" w:space="0" w:color="auto"/>
            <w:right w:val="none" w:sz="0" w:space="0" w:color="auto"/>
          </w:divBdr>
          <w:divsChild>
            <w:div w:id="640231301">
              <w:marLeft w:val="0"/>
              <w:marRight w:val="0"/>
              <w:marTop w:val="0"/>
              <w:marBottom w:val="0"/>
              <w:divBdr>
                <w:top w:val="none" w:sz="0" w:space="0" w:color="auto"/>
                <w:left w:val="none" w:sz="0" w:space="0" w:color="auto"/>
                <w:bottom w:val="none" w:sz="0" w:space="0" w:color="auto"/>
                <w:right w:val="none" w:sz="0" w:space="0" w:color="auto"/>
              </w:divBdr>
              <w:divsChild>
                <w:div w:id="21033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25458">
      <w:bodyDiv w:val="1"/>
      <w:marLeft w:val="0"/>
      <w:marRight w:val="0"/>
      <w:marTop w:val="0"/>
      <w:marBottom w:val="0"/>
      <w:divBdr>
        <w:top w:val="none" w:sz="0" w:space="0" w:color="auto"/>
        <w:left w:val="none" w:sz="0" w:space="0" w:color="auto"/>
        <w:bottom w:val="none" w:sz="0" w:space="0" w:color="auto"/>
        <w:right w:val="none" w:sz="0" w:space="0" w:color="auto"/>
      </w:divBdr>
      <w:divsChild>
        <w:div w:id="1724330939">
          <w:marLeft w:val="0"/>
          <w:marRight w:val="0"/>
          <w:marTop w:val="0"/>
          <w:marBottom w:val="0"/>
          <w:divBdr>
            <w:top w:val="none" w:sz="0" w:space="0" w:color="auto"/>
            <w:left w:val="none" w:sz="0" w:space="0" w:color="auto"/>
            <w:bottom w:val="none" w:sz="0" w:space="0" w:color="auto"/>
            <w:right w:val="none" w:sz="0" w:space="0" w:color="auto"/>
          </w:divBdr>
          <w:divsChild>
            <w:div w:id="582377694">
              <w:marLeft w:val="0"/>
              <w:marRight w:val="0"/>
              <w:marTop w:val="0"/>
              <w:marBottom w:val="0"/>
              <w:divBdr>
                <w:top w:val="none" w:sz="0" w:space="0" w:color="auto"/>
                <w:left w:val="none" w:sz="0" w:space="0" w:color="auto"/>
                <w:bottom w:val="none" w:sz="0" w:space="0" w:color="auto"/>
                <w:right w:val="none" w:sz="0" w:space="0" w:color="auto"/>
              </w:divBdr>
              <w:divsChild>
                <w:div w:id="1063600977">
                  <w:marLeft w:val="0"/>
                  <w:marRight w:val="0"/>
                  <w:marTop w:val="0"/>
                  <w:marBottom w:val="0"/>
                  <w:divBdr>
                    <w:top w:val="none" w:sz="0" w:space="0" w:color="auto"/>
                    <w:left w:val="none" w:sz="0" w:space="0" w:color="auto"/>
                    <w:bottom w:val="none" w:sz="0" w:space="0" w:color="auto"/>
                    <w:right w:val="none" w:sz="0" w:space="0" w:color="auto"/>
                  </w:divBdr>
                </w:div>
              </w:divsChild>
            </w:div>
            <w:div w:id="1039820016">
              <w:marLeft w:val="0"/>
              <w:marRight w:val="0"/>
              <w:marTop w:val="0"/>
              <w:marBottom w:val="0"/>
              <w:divBdr>
                <w:top w:val="none" w:sz="0" w:space="0" w:color="auto"/>
                <w:left w:val="none" w:sz="0" w:space="0" w:color="auto"/>
                <w:bottom w:val="none" w:sz="0" w:space="0" w:color="auto"/>
                <w:right w:val="none" w:sz="0" w:space="0" w:color="auto"/>
              </w:divBdr>
              <w:divsChild>
                <w:div w:id="1467358473">
                  <w:marLeft w:val="0"/>
                  <w:marRight w:val="0"/>
                  <w:marTop w:val="0"/>
                  <w:marBottom w:val="0"/>
                  <w:divBdr>
                    <w:top w:val="none" w:sz="0" w:space="0" w:color="auto"/>
                    <w:left w:val="none" w:sz="0" w:space="0" w:color="auto"/>
                    <w:bottom w:val="none" w:sz="0" w:space="0" w:color="auto"/>
                    <w:right w:val="none" w:sz="0" w:space="0" w:color="auto"/>
                  </w:divBdr>
                </w:div>
                <w:div w:id="20919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3976">
      <w:bodyDiv w:val="1"/>
      <w:marLeft w:val="0"/>
      <w:marRight w:val="0"/>
      <w:marTop w:val="0"/>
      <w:marBottom w:val="0"/>
      <w:divBdr>
        <w:top w:val="none" w:sz="0" w:space="0" w:color="auto"/>
        <w:left w:val="none" w:sz="0" w:space="0" w:color="auto"/>
        <w:bottom w:val="none" w:sz="0" w:space="0" w:color="auto"/>
        <w:right w:val="none" w:sz="0" w:space="0" w:color="auto"/>
      </w:divBdr>
      <w:divsChild>
        <w:div w:id="232083533">
          <w:marLeft w:val="0"/>
          <w:marRight w:val="0"/>
          <w:marTop w:val="0"/>
          <w:marBottom w:val="0"/>
          <w:divBdr>
            <w:top w:val="none" w:sz="0" w:space="0" w:color="auto"/>
            <w:left w:val="none" w:sz="0" w:space="0" w:color="auto"/>
            <w:bottom w:val="none" w:sz="0" w:space="0" w:color="auto"/>
            <w:right w:val="none" w:sz="0" w:space="0" w:color="auto"/>
          </w:divBdr>
          <w:divsChild>
            <w:div w:id="594629852">
              <w:marLeft w:val="0"/>
              <w:marRight w:val="0"/>
              <w:marTop w:val="0"/>
              <w:marBottom w:val="0"/>
              <w:divBdr>
                <w:top w:val="none" w:sz="0" w:space="0" w:color="auto"/>
                <w:left w:val="none" w:sz="0" w:space="0" w:color="auto"/>
                <w:bottom w:val="none" w:sz="0" w:space="0" w:color="auto"/>
                <w:right w:val="none" w:sz="0" w:space="0" w:color="auto"/>
              </w:divBdr>
              <w:divsChild>
                <w:div w:id="1618681592">
                  <w:marLeft w:val="0"/>
                  <w:marRight w:val="0"/>
                  <w:marTop w:val="0"/>
                  <w:marBottom w:val="0"/>
                  <w:divBdr>
                    <w:top w:val="none" w:sz="0" w:space="0" w:color="auto"/>
                    <w:left w:val="none" w:sz="0" w:space="0" w:color="auto"/>
                    <w:bottom w:val="none" w:sz="0" w:space="0" w:color="auto"/>
                    <w:right w:val="none" w:sz="0" w:space="0" w:color="auto"/>
                  </w:divBdr>
                  <w:divsChild>
                    <w:div w:id="10411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526706">
      <w:bodyDiv w:val="1"/>
      <w:marLeft w:val="0"/>
      <w:marRight w:val="0"/>
      <w:marTop w:val="0"/>
      <w:marBottom w:val="0"/>
      <w:divBdr>
        <w:top w:val="none" w:sz="0" w:space="0" w:color="auto"/>
        <w:left w:val="none" w:sz="0" w:space="0" w:color="auto"/>
        <w:bottom w:val="none" w:sz="0" w:space="0" w:color="auto"/>
        <w:right w:val="none" w:sz="0" w:space="0" w:color="auto"/>
      </w:divBdr>
    </w:div>
    <w:div w:id="925462254">
      <w:bodyDiv w:val="1"/>
      <w:marLeft w:val="0"/>
      <w:marRight w:val="0"/>
      <w:marTop w:val="0"/>
      <w:marBottom w:val="0"/>
      <w:divBdr>
        <w:top w:val="none" w:sz="0" w:space="0" w:color="auto"/>
        <w:left w:val="none" w:sz="0" w:space="0" w:color="auto"/>
        <w:bottom w:val="none" w:sz="0" w:space="0" w:color="auto"/>
        <w:right w:val="none" w:sz="0" w:space="0" w:color="auto"/>
      </w:divBdr>
    </w:div>
    <w:div w:id="963539324">
      <w:bodyDiv w:val="1"/>
      <w:marLeft w:val="0"/>
      <w:marRight w:val="0"/>
      <w:marTop w:val="0"/>
      <w:marBottom w:val="0"/>
      <w:divBdr>
        <w:top w:val="none" w:sz="0" w:space="0" w:color="auto"/>
        <w:left w:val="none" w:sz="0" w:space="0" w:color="auto"/>
        <w:bottom w:val="none" w:sz="0" w:space="0" w:color="auto"/>
        <w:right w:val="none" w:sz="0" w:space="0" w:color="auto"/>
      </w:divBdr>
    </w:div>
    <w:div w:id="1039211093">
      <w:bodyDiv w:val="1"/>
      <w:marLeft w:val="0"/>
      <w:marRight w:val="0"/>
      <w:marTop w:val="0"/>
      <w:marBottom w:val="0"/>
      <w:divBdr>
        <w:top w:val="none" w:sz="0" w:space="0" w:color="auto"/>
        <w:left w:val="none" w:sz="0" w:space="0" w:color="auto"/>
        <w:bottom w:val="none" w:sz="0" w:space="0" w:color="auto"/>
        <w:right w:val="none" w:sz="0" w:space="0" w:color="auto"/>
      </w:divBdr>
    </w:div>
    <w:div w:id="1047529799">
      <w:bodyDiv w:val="1"/>
      <w:marLeft w:val="0"/>
      <w:marRight w:val="0"/>
      <w:marTop w:val="0"/>
      <w:marBottom w:val="0"/>
      <w:divBdr>
        <w:top w:val="none" w:sz="0" w:space="0" w:color="auto"/>
        <w:left w:val="none" w:sz="0" w:space="0" w:color="auto"/>
        <w:bottom w:val="none" w:sz="0" w:space="0" w:color="auto"/>
        <w:right w:val="none" w:sz="0" w:space="0" w:color="auto"/>
      </w:divBdr>
    </w:div>
    <w:div w:id="1093866195">
      <w:bodyDiv w:val="1"/>
      <w:marLeft w:val="0"/>
      <w:marRight w:val="0"/>
      <w:marTop w:val="0"/>
      <w:marBottom w:val="0"/>
      <w:divBdr>
        <w:top w:val="none" w:sz="0" w:space="0" w:color="auto"/>
        <w:left w:val="none" w:sz="0" w:space="0" w:color="auto"/>
        <w:bottom w:val="none" w:sz="0" w:space="0" w:color="auto"/>
        <w:right w:val="none" w:sz="0" w:space="0" w:color="auto"/>
      </w:divBdr>
    </w:div>
    <w:div w:id="1108620579">
      <w:bodyDiv w:val="1"/>
      <w:marLeft w:val="0"/>
      <w:marRight w:val="0"/>
      <w:marTop w:val="0"/>
      <w:marBottom w:val="0"/>
      <w:divBdr>
        <w:top w:val="none" w:sz="0" w:space="0" w:color="auto"/>
        <w:left w:val="none" w:sz="0" w:space="0" w:color="auto"/>
        <w:bottom w:val="none" w:sz="0" w:space="0" w:color="auto"/>
        <w:right w:val="none" w:sz="0" w:space="0" w:color="auto"/>
      </w:divBdr>
    </w:div>
    <w:div w:id="1114594327">
      <w:bodyDiv w:val="1"/>
      <w:marLeft w:val="0"/>
      <w:marRight w:val="0"/>
      <w:marTop w:val="0"/>
      <w:marBottom w:val="0"/>
      <w:divBdr>
        <w:top w:val="none" w:sz="0" w:space="0" w:color="auto"/>
        <w:left w:val="none" w:sz="0" w:space="0" w:color="auto"/>
        <w:bottom w:val="none" w:sz="0" w:space="0" w:color="auto"/>
        <w:right w:val="none" w:sz="0" w:space="0" w:color="auto"/>
      </w:divBdr>
    </w:div>
    <w:div w:id="1119647669">
      <w:bodyDiv w:val="1"/>
      <w:marLeft w:val="0"/>
      <w:marRight w:val="0"/>
      <w:marTop w:val="0"/>
      <w:marBottom w:val="0"/>
      <w:divBdr>
        <w:top w:val="none" w:sz="0" w:space="0" w:color="auto"/>
        <w:left w:val="none" w:sz="0" w:space="0" w:color="auto"/>
        <w:bottom w:val="none" w:sz="0" w:space="0" w:color="auto"/>
        <w:right w:val="none" w:sz="0" w:space="0" w:color="auto"/>
      </w:divBdr>
      <w:divsChild>
        <w:div w:id="103354190">
          <w:marLeft w:val="0"/>
          <w:marRight w:val="0"/>
          <w:marTop w:val="0"/>
          <w:marBottom w:val="0"/>
          <w:divBdr>
            <w:top w:val="none" w:sz="0" w:space="0" w:color="auto"/>
            <w:left w:val="none" w:sz="0" w:space="0" w:color="auto"/>
            <w:bottom w:val="none" w:sz="0" w:space="0" w:color="auto"/>
            <w:right w:val="none" w:sz="0" w:space="0" w:color="auto"/>
          </w:divBdr>
          <w:divsChild>
            <w:div w:id="792794437">
              <w:marLeft w:val="0"/>
              <w:marRight w:val="0"/>
              <w:marTop w:val="0"/>
              <w:marBottom w:val="0"/>
              <w:divBdr>
                <w:top w:val="none" w:sz="0" w:space="0" w:color="auto"/>
                <w:left w:val="none" w:sz="0" w:space="0" w:color="auto"/>
                <w:bottom w:val="none" w:sz="0" w:space="0" w:color="auto"/>
                <w:right w:val="none" w:sz="0" w:space="0" w:color="auto"/>
              </w:divBdr>
              <w:divsChild>
                <w:div w:id="1276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59660">
      <w:bodyDiv w:val="1"/>
      <w:marLeft w:val="0"/>
      <w:marRight w:val="0"/>
      <w:marTop w:val="0"/>
      <w:marBottom w:val="0"/>
      <w:divBdr>
        <w:top w:val="none" w:sz="0" w:space="0" w:color="auto"/>
        <w:left w:val="none" w:sz="0" w:space="0" w:color="auto"/>
        <w:bottom w:val="none" w:sz="0" w:space="0" w:color="auto"/>
        <w:right w:val="none" w:sz="0" w:space="0" w:color="auto"/>
      </w:divBdr>
      <w:divsChild>
        <w:div w:id="643243826">
          <w:marLeft w:val="0"/>
          <w:marRight w:val="0"/>
          <w:marTop w:val="0"/>
          <w:marBottom w:val="0"/>
          <w:divBdr>
            <w:top w:val="none" w:sz="0" w:space="0" w:color="auto"/>
            <w:left w:val="none" w:sz="0" w:space="0" w:color="auto"/>
            <w:bottom w:val="none" w:sz="0" w:space="0" w:color="auto"/>
            <w:right w:val="none" w:sz="0" w:space="0" w:color="auto"/>
          </w:divBdr>
          <w:divsChild>
            <w:div w:id="1874807727">
              <w:marLeft w:val="0"/>
              <w:marRight w:val="0"/>
              <w:marTop w:val="0"/>
              <w:marBottom w:val="0"/>
              <w:divBdr>
                <w:top w:val="none" w:sz="0" w:space="0" w:color="auto"/>
                <w:left w:val="none" w:sz="0" w:space="0" w:color="auto"/>
                <w:bottom w:val="none" w:sz="0" w:space="0" w:color="auto"/>
                <w:right w:val="none" w:sz="0" w:space="0" w:color="auto"/>
              </w:divBdr>
              <w:divsChild>
                <w:div w:id="19191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6456">
      <w:bodyDiv w:val="1"/>
      <w:marLeft w:val="0"/>
      <w:marRight w:val="0"/>
      <w:marTop w:val="0"/>
      <w:marBottom w:val="0"/>
      <w:divBdr>
        <w:top w:val="none" w:sz="0" w:space="0" w:color="auto"/>
        <w:left w:val="none" w:sz="0" w:space="0" w:color="auto"/>
        <w:bottom w:val="none" w:sz="0" w:space="0" w:color="auto"/>
        <w:right w:val="none" w:sz="0" w:space="0" w:color="auto"/>
      </w:divBdr>
      <w:divsChild>
        <w:div w:id="1889296059">
          <w:marLeft w:val="0"/>
          <w:marRight w:val="0"/>
          <w:marTop w:val="0"/>
          <w:marBottom w:val="0"/>
          <w:divBdr>
            <w:top w:val="none" w:sz="0" w:space="0" w:color="auto"/>
            <w:left w:val="none" w:sz="0" w:space="0" w:color="auto"/>
            <w:bottom w:val="none" w:sz="0" w:space="0" w:color="auto"/>
            <w:right w:val="none" w:sz="0" w:space="0" w:color="auto"/>
          </w:divBdr>
          <w:divsChild>
            <w:div w:id="1179347525">
              <w:marLeft w:val="0"/>
              <w:marRight w:val="0"/>
              <w:marTop w:val="0"/>
              <w:marBottom w:val="0"/>
              <w:divBdr>
                <w:top w:val="none" w:sz="0" w:space="0" w:color="auto"/>
                <w:left w:val="none" w:sz="0" w:space="0" w:color="auto"/>
                <w:bottom w:val="none" w:sz="0" w:space="0" w:color="auto"/>
                <w:right w:val="none" w:sz="0" w:space="0" w:color="auto"/>
              </w:divBdr>
              <w:divsChild>
                <w:div w:id="8432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22122">
      <w:bodyDiv w:val="1"/>
      <w:marLeft w:val="0"/>
      <w:marRight w:val="0"/>
      <w:marTop w:val="0"/>
      <w:marBottom w:val="0"/>
      <w:divBdr>
        <w:top w:val="none" w:sz="0" w:space="0" w:color="auto"/>
        <w:left w:val="none" w:sz="0" w:space="0" w:color="auto"/>
        <w:bottom w:val="none" w:sz="0" w:space="0" w:color="auto"/>
        <w:right w:val="none" w:sz="0" w:space="0" w:color="auto"/>
      </w:divBdr>
      <w:divsChild>
        <w:div w:id="671294515">
          <w:marLeft w:val="0"/>
          <w:marRight w:val="0"/>
          <w:marTop w:val="0"/>
          <w:marBottom w:val="0"/>
          <w:divBdr>
            <w:top w:val="none" w:sz="0" w:space="0" w:color="auto"/>
            <w:left w:val="none" w:sz="0" w:space="0" w:color="auto"/>
            <w:bottom w:val="none" w:sz="0" w:space="0" w:color="auto"/>
            <w:right w:val="none" w:sz="0" w:space="0" w:color="auto"/>
          </w:divBdr>
        </w:div>
        <w:div w:id="1008604020">
          <w:marLeft w:val="0"/>
          <w:marRight w:val="0"/>
          <w:marTop w:val="0"/>
          <w:marBottom w:val="0"/>
          <w:divBdr>
            <w:top w:val="none" w:sz="0" w:space="0" w:color="auto"/>
            <w:left w:val="none" w:sz="0" w:space="0" w:color="auto"/>
            <w:bottom w:val="none" w:sz="0" w:space="0" w:color="auto"/>
            <w:right w:val="none" w:sz="0" w:space="0" w:color="auto"/>
          </w:divBdr>
        </w:div>
      </w:divsChild>
    </w:div>
    <w:div w:id="1313756052">
      <w:bodyDiv w:val="1"/>
      <w:marLeft w:val="0"/>
      <w:marRight w:val="0"/>
      <w:marTop w:val="0"/>
      <w:marBottom w:val="0"/>
      <w:divBdr>
        <w:top w:val="none" w:sz="0" w:space="0" w:color="auto"/>
        <w:left w:val="none" w:sz="0" w:space="0" w:color="auto"/>
        <w:bottom w:val="none" w:sz="0" w:space="0" w:color="auto"/>
        <w:right w:val="none" w:sz="0" w:space="0" w:color="auto"/>
      </w:divBdr>
    </w:div>
    <w:div w:id="1317681603">
      <w:bodyDiv w:val="1"/>
      <w:marLeft w:val="0"/>
      <w:marRight w:val="0"/>
      <w:marTop w:val="0"/>
      <w:marBottom w:val="0"/>
      <w:divBdr>
        <w:top w:val="none" w:sz="0" w:space="0" w:color="auto"/>
        <w:left w:val="none" w:sz="0" w:space="0" w:color="auto"/>
        <w:bottom w:val="none" w:sz="0" w:space="0" w:color="auto"/>
        <w:right w:val="none" w:sz="0" w:space="0" w:color="auto"/>
      </w:divBdr>
      <w:divsChild>
        <w:div w:id="1338849603">
          <w:marLeft w:val="0"/>
          <w:marRight w:val="0"/>
          <w:marTop w:val="0"/>
          <w:marBottom w:val="0"/>
          <w:divBdr>
            <w:top w:val="none" w:sz="0" w:space="0" w:color="auto"/>
            <w:left w:val="none" w:sz="0" w:space="0" w:color="auto"/>
            <w:bottom w:val="none" w:sz="0" w:space="0" w:color="auto"/>
            <w:right w:val="none" w:sz="0" w:space="0" w:color="auto"/>
          </w:divBdr>
          <w:divsChild>
            <w:div w:id="609320173">
              <w:marLeft w:val="0"/>
              <w:marRight w:val="0"/>
              <w:marTop w:val="0"/>
              <w:marBottom w:val="0"/>
              <w:divBdr>
                <w:top w:val="none" w:sz="0" w:space="0" w:color="auto"/>
                <w:left w:val="none" w:sz="0" w:space="0" w:color="auto"/>
                <w:bottom w:val="none" w:sz="0" w:space="0" w:color="auto"/>
                <w:right w:val="none" w:sz="0" w:space="0" w:color="auto"/>
              </w:divBdr>
              <w:divsChild>
                <w:div w:id="10103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59203">
      <w:bodyDiv w:val="1"/>
      <w:marLeft w:val="0"/>
      <w:marRight w:val="0"/>
      <w:marTop w:val="0"/>
      <w:marBottom w:val="0"/>
      <w:divBdr>
        <w:top w:val="none" w:sz="0" w:space="0" w:color="auto"/>
        <w:left w:val="none" w:sz="0" w:space="0" w:color="auto"/>
        <w:bottom w:val="none" w:sz="0" w:space="0" w:color="auto"/>
        <w:right w:val="none" w:sz="0" w:space="0" w:color="auto"/>
      </w:divBdr>
      <w:divsChild>
        <w:div w:id="1194229297">
          <w:marLeft w:val="0"/>
          <w:marRight w:val="0"/>
          <w:marTop w:val="0"/>
          <w:marBottom w:val="0"/>
          <w:divBdr>
            <w:top w:val="none" w:sz="0" w:space="0" w:color="auto"/>
            <w:left w:val="none" w:sz="0" w:space="0" w:color="auto"/>
            <w:bottom w:val="none" w:sz="0" w:space="0" w:color="auto"/>
            <w:right w:val="none" w:sz="0" w:space="0" w:color="auto"/>
          </w:divBdr>
          <w:divsChild>
            <w:div w:id="91366651">
              <w:marLeft w:val="0"/>
              <w:marRight w:val="0"/>
              <w:marTop w:val="0"/>
              <w:marBottom w:val="0"/>
              <w:divBdr>
                <w:top w:val="none" w:sz="0" w:space="0" w:color="auto"/>
                <w:left w:val="none" w:sz="0" w:space="0" w:color="auto"/>
                <w:bottom w:val="none" w:sz="0" w:space="0" w:color="auto"/>
                <w:right w:val="none" w:sz="0" w:space="0" w:color="auto"/>
              </w:divBdr>
              <w:divsChild>
                <w:div w:id="1332832827">
                  <w:marLeft w:val="0"/>
                  <w:marRight w:val="0"/>
                  <w:marTop w:val="0"/>
                  <w:marBottom w:val="0"/>
                  <w:divBdr>
                    <w:top w:val="none" w:sz="0" w:space="0" w:color="auto"/>
                    <w:left w:val="none" w:sz="0" w:space="0" w:color="auto"/>
                    <w:bottom w:val="none" w:sz="0" w:space="0" w:color="auto"/>
                    <w:right w:val="none" w:sz="0" w:space="0" w:color="auto"/>
                  </w:divBdr>
                  <w:divsChild>
                    <w:div w:id="16405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640">
      <w:bodyDiv w:val="1"/>
      <w:marLeft w:val="0"/>
      <w:marRight w:val="0"/>
      <w:marTop w:val="0"/>
      <w:marBottom w:val="0"/>
      <w:divBdr>
        <w:top w:val="none" w:sz="0" w:space="0" w:color="auto"/>
        <w:left w:val="none" w:sz="0" w:space="0" w:color="auto"/>
        <w:bottom w:val="none" w:sz="0" w:space="0" w:color="auto"/>
        <w:right w:val="none" w:sz="0" w:space="0" w:color="auto"/>
      </w:divBdr>
      <w:divsChild>
        <w:div w:id="1684281965">
          <w:marLeft w:val="0"/>
          <w:marRight w:val="0"/>
          <w:marTop w:val="0"/>
          <w:marBottom w:val="0"/>
          <w:divBdr>
            <w:top w:val="none" w:sz="0" w:space="0" w:color="auto"/>
            <w:left w:val="none" w:sz="0" w:space="0" w:color="auto"/>
            <w:bottom w:val="none" w:sz="0" w:space="0" w:color="auto"/>
            <w:right w:val="none" w:sz="0" w:space="0" w:color="auto"/>
          </w:divBdr>
          <w:divsChild>
            <w:div w:id="2057855426">
              <w:marLeft w:val="0"/>
              <w:marRight w:val="0"/>
              <w:marTop w:val="0"/>
              <w:marBottom w:val="0"/>
              <w:divBdr>
                <w:top w:val="none" w:sz="0" w:space="0" w:color="auto"/>
                <w:left w:val="none" w:sz="0" w:space="0" w:color="auto"/>
                <w:bottom w:val="none" w:sz="0" w:space="0" w:color="auto"/>
                <w:right w:val="none" w:sz="0" w:space="0" w:color="auto"/>
              </w:divBdr>
              <w:divsChild>
                <w:div w:id="14254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92258">
      <w:bodyDiv w:val="1"/>
      <w:marLeft w:val="0"/>
      <w:marRight w:val="0"/>
      <w:marTop w:val="0"/>
      <w:marBottom w:val="0"/>
      <w:divBdr>
        <w:top w:val="none" w:sz="0" w:space="0" w:color="auto"/>
        <w:left w:val="none" w:sz="0" w:space="0" w:color="auto"/>
        <w:bottom w:val="none" w:sz="0" w:space="0" w:color="auto"/>
        <w:right w:val="none" w:sz="0" w:space="0" w:color="auto"/>
      </w:divBdr>
    </w:div>
    <w:div w:id="1456291401">
      <w:bodyDiv w:val="1"/>
      <w:marLeft w:val="0"/>
      <w:marRight w:val="0"/>
      <w:marTop w:val="0"/>
      <w:marBottom w:val="0"/>
      <w:divBdr>
        <w:top w:val="none" w:sz="0" w:space="0" w:color="auto"/>
        <w:left w:val="none" w:sz="0" w:space="0" w:color="auto"/>
        <w:bottom w:val="none" w:sz="0" w:space="0" w:color="auto"/>
        <w:right w:val="none" w:sz="0" w:space="0" w:color="auto"/>
      </w:divBdr>
    </w:div>
    <w:div w:id="1466316592">
      <w:bodyDiv w:val="1"/>
      <w:marLeft w:val="0"/>
      <w:marRight w:val="0"/>
      <w:marTop w:val="0"/>
      <w:marBottom w:val="0"/>
      <w:divBdr>
        <w:top w:val="none" w:sz="0" w:space="0" w:color="auto"/>
        <w:left w:val="none" w:sz="0" w:space="0" w:color="auto"/>
        <w:bottom w:val="none" w:sz="0" w:space="0" w:color="auto"/>
        <w:right w:val="none" w:sz="0" w:space="0" w:color="auto"/>
      </w:divBdr>
    </w:div>
    <w:div w:id="1479222381">
      <w:bodyDiv w:val="1"/>
      <w:marLeft w:val="0"/>
      <w:marRight w:val="0"/>
      <w:marTop w:val="0"/>
      <w:marBottom w:val="0"/>
      <w:divBdr>
        <w:top w:val="none" w:sz="0" w:space="0" w:color="auto"/>
        <w:left w:val="none" w:sz="0" w:space="0" w:color="auto"/>
        <w:bottom w:val="none" w:sz="0" w:space="0" w:color="auto"/>
        <w:right w:val="none" w:sz="0" w:space="0" w:color="auto"/>
      </w:divBdr>
    </w:div>
    <w:div w:id="1484395822">
      <w:bodyDiv w:val="1"/>
      <w:marLeft w:val="0"/>
      <w:marRight w:val="0"/>
      <w:marTop w:val="0"/>
      <w:marBottom w:val="0"/>
      <w:divBdr>
        <w:top w:val="none" w:sz="0" w:space="0" w:color="auto"/>
        <w:left w:val="none" w:sz="0" w:space="0" w:color="auto"/>
        <w:bottom w:val="none" w:sz="0" w:space="0" w:color="auto"/>
        <w:right w:val="none" w:sz="0" w:space="0" w:color="auto"/>
      </w:divBdr>
      <w:divsChild>
        <w:div w:id="1477334912">
          <w:marLeft w:val="0"/>
          <w:marRight w:val="0"/>
          <w:marTop w:val="0"/>
          <w:marBottom w:val="0"/>
          <w:divBdr>
            <w:top w:val="none" w:sz="0" w:space="0" w:color="auto"/>
            <w:left w:val="none" w:sz="0" w:space="0" w:color="auto"/>
            <w:bottom w:val="none" w:sz="0" w:space="0" w:color="auto"/>
            <w:right w:val="none" w:sz="0" w:space="0" w:color="auto"/>
          </w:divBdr>
          <w:divsChild>
            <w:div w:id="2134323439">
              <w:marLeft w:val="0"/>
              <w:marRight w:val="0"/>
              <w:marTop w:val="0"/>
              <w:marBottom w:val="0"/>
              <w:divBdr>
                <w:top w:val="none" w:sz="0" w:space="0" w:color="auto"/>
                <w:left w:val="none" w:sz="0" w:space="0" w:color="auto"/>
                <w:bottom w:val="none" w:sz="0" w:space="0" w:color="auto"/>
                <w:right w:val="none" w:sz="0" w:space="0" w:color="auto"/>
              </w:divBdr>
              <w:divsChild>
                <w:div w:id="7457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9320">
      <w:bodyDiv w:val="1"/>
      <w:marLeft w:val="0"/>
      <w:marRight w:val="0"/>
      <w:marTop w:val="0"/>
      <w:marBottom w:val="0"/>
      <w:divBdr>
        <w:top w:val="none" w:sz="0" w:space="0" w:color="auto"/>
        <w:left w:val="none" w:sz="0" w:space="0" w:color="auto"/>
        <w:bottom w:val="none" w:sz="0" w:space="0" w:color="auto"/>
        <w:right w:val="none" w:sz="0" w:space="0" w:color="auto"/>
      </w:divBdr>
    </w:div>
    <w:div w:id="1555313875">
      <w:bodyDiv w:val="1"/>
      <w:marLeft w:val="0"/>
      <w:marRight w:val="0"/>
      <w:marTop w:val="0"/>
      <w:marBottom w:val="0"/>
      <w:divBdr>
        <w:top w:val="none" w:sz="0" w:space="0" w:color="auto"/>
        <w:left w:val="none" w:sz="0" w:space="0" w:color="auto"/>
        <w:bottom w:val="none" w:sz="0" w:space="0" w:color="auto"/>
        <w:right w:val="none" w:sz="0" w:space="0" w:color="auto"/>
      </w:divBdr>
      <w:divsChild>
        <w:div w:id="1681665573">
          <w:marLeft w:val="0"/>
          <w:marRight w:val="0"/>
          <w:marTop w:val="0"/>
          <w:marBottom w:val="0"/>
          <w:divBdr>
            <w:top w:val="none" w:sz="0" w:space="0" w:color="auto"/>
            <w:left w:val="none" w:sz="0" w:space="0" w:color="auto"/>
            <w:bottom w:val="none" w:sz="0" w:space="0" w:color="auto"/>
            <w:right w:val="none" w:sz="0" w:space="0" w:color="auto"/>
          </w:divBdr>
          <w:divsChild>
            <w:div w:id="494535789">
              <w:marLeft w:val="0"/>
              <w:marRight w:val="0"/>
              <w:marTop w:val="0"/>
              <w:marBottom w:val="0"/>
              <w:divBdr>
                <w:top w:val="none" w:sz="0" w:space="0" w:color="auto"/>
                <w:left w:val="none" w:sz="0" w:space="0" w:color="auto"/>
                <w:bottom w:val="none" w:sz="0" w:space="0" w:color="auto"/>
                <w:right w:val="none" w:sz="0" w:space="0" w:color="auto"/>
              </w:divBdr>
              <w:divsChild>
                <w:div w:id="15317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59725">
      <w:bodyDiv w:val="1"/>
      <w:marLeft w:val="0"/>
      <w:marRight w:val="0"/>
      <w:marTop w:val="0"/>
      <w:marBottom w:val="0"/>
      <w:divBdr>
        <w:top w:val="none" w:sz="0" w:space="0" w:color="auto"/>
        <w:left w:val="none" w:sz="0" w:space="0" w:color="auto"/>
        <w:bottom w:val="none" w:sz="0" w:space="0" w:color="auto"/>
        <w:right w:val="none" w:sz="0" w:space="0" w:color="auto"/>
      </w:divBdr>
      <w:divsChild>
        <w:div w:id="1473521709">
          <w:marLeft w:val="0"/>
          <w:marRight w:val="0"/>
          <w:marTop w:val="0"/>
          <w:marBottom w:val="0"/>
          <w:divBdr>
            <w:top w:val="none" w:sz="0" w:space="0" w:color="auto"/>
            <w:left w:val="none" w:sz="0" w:space="0" w:color="auto"/>
            <w:bottom w:val="none" w:sz="0" w:space="0" w:color="auto"/>
            <w:right w:val="none" w:sz="0" w:space="0" w:color="auto"/>
          </w:divBdr>
          <w:divsChild>
            <w:div w:id="1863546951">
              <w:marLeft w:val="0"/>
              <w:marRight w:val="0"/>
              <w:marTop w:val="0"/>
              <w:marBottom w:val="0"/>
              <w:divBdr>
                <w:top w:val="none" w:sz="0" w:space="0" w:color="auto"/>
                <w:left w:val="none" w:sz="0" w:space="0" w:color="auto"/>
                <w:bottom w:val="none" w:sz="0" w:space="0" w:color="auto"/>
                <w:right w:val="none" w:sz="0" w:space="0" w:color="auto"/>
              </w:divBdr>
              <w:divsChild>
                <w:div w:id="9724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8016">
      <w:bodyDiv w:val="1"/>
      <w:marLeft w:val="0"/>
      <w:marRight w:val="0"/>
      <w:marTop w:val="0"/>
      <w:marBottom w:val="0"/>
      <w:divBdr>
        <w:top w:val="none" w:sz="0" w:space="0" w:color="auto"/>
        <w:left w:val="none" w:sz="0" w:space="0" w:color="auto"/>
        <w:bottom w:val="none" w:sz="0" w:space="0" w:color="auto"/>
        <w:right w:val="none" w:sz="0" w:space="0" w:color="auto"/>
      </w:divBdr>
      <w:divsChild>
        <w:div w:id="827483763">
          <w:marLeft w:val="0"/>
          <w:marRight w:val="0"/>
          <w:marTop w:val="0"/>
          <w:marBottom w:val="0"/>
          <w:divBdr>
            <w:top w:val="none" w:sz="0" w:space="0" w:color="auto"/>
            <w:left w:val="none" w:sz="0" w:space="0" w:color="auto"/>
            <w:bottom w:val="none" w:sz="0" w:space="0" w:color="auto"/>
            <w:right w:val="none" w:sz="0" w:space="0" w:color="auto"/>
          </w:divBdr>
          <w:divsChild>
            <w:div w:id="2053727754">
              <w:marLeft w:val="0"/>
              <w:marRight w:val="0"/>
              <w:marTop w:val="0"/>
              <w:marBottom w:val="0"/>
              <w:divBdr>
                <w:top w:val="none" w:sz="0" w:space="0" w:color="auto"/>
                <w:left w:val="none" w:sz="0" w:space="0" w:color="auto"/>
                <w:bottom w:val="none" w:sz="0" w:space="0" w:color="auto"/>
                <w:right w:val="none" w:sz="0" w:space="0" w:color="auto"/>
              </w:divBdr>
              <w:divsChild>
                <w:div w:id="1357730772">
                  <w:marLeft w:val="0"/>
                  <w:marRight w:val="0"/>
                  <w:marTop w:val="0"/>
                  <w:marBottom w:val="0"/>
                  <w:divBdr>
                    <w:top w:val="none" w:sz="0" w:space="0" w:color="auto"/>
                    <w:left w:val="none" w:sz="0" w:space="0" w:color="auto"/>
                    <w:bottom w:val="none" w:sz="0" w:space="0" w:color="auto"/>
                    <w:right w:val="none" w:sz="0" w:space="0" w:color="auto"/>
                  </w:divBdr>
                  <w:divsChild>
                    <w:div w:id="3821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0869">
      <w:bodyDiv w:val="1"/>
      <w:marLeft w:val="0"/>
      <w:marRight w:val="0"/>
      <w:marTop w:val="0"/>
      <w:marBottom w:val="0"/>
      <w:divBdr>
        <w:top w:val="none" w:sz="0" w:space="0" w:color="auto"/>
        <w:left w:val="none" w:sz="0" w:space="0" w:color="auto"/>
        <w:bottom w:val="none" w:sz="0" w:space="0" w:color="auto"/>
        <w:right w:val="none" w:sz="0" w:space="0" w:color="auto"/>
      </w:divBdr>
    </w:div>
    <w:div w:id="1694108317">
      <w:bodyDiv w:val="1"/>
      <w:marLeft w:val="0"/>
      <w:marRight w:val="0"/>
      <w:marTop w:val="0"/>
      <w:marBottom w:val="0"/>
      <w:divBdr>
        <w:top w:val="none" w:sz="0" w:space="0" w:color="auto"/>
        <w:left w:val="none" w:sz="0" w:space="0" w:color="auto"/>
        <w:bottom w:val="none" w:sz="0" w:space="0" w:color="auto"/>
        <w:right w:val="none" w:sz="0" w:space="0" w:color="auto"/>
      </w:divBdr>
    </w:div>
    <w:div w:id="1712026333">
      <w:bodyDiv w:val="1"/>
      <w:marLeft w:val="0"/>
      <w:marRight w:val="0"/>
      <w:marTop w:val="0"/>
      <w:marBottom w:val="0"/>
      <w:divBdr>
        <w:top w:val="none" w:sz="0" w:space="0" w:color="auto"/>
        <w:left w:val="none" w:sz="0" w:space="0" w:color="auto"/>
        <w:bottom w:val="none" w:sz="0" w:space="0" w:color="auto"/>
        <w:right w:val="none" w:sz="0" w:space="0" w:color="auto"/>
      </w:divBdr>
    </w:div>
    <w:div w:id="1768768325">
      <w:bodyDiv w:val="1"/>
      <w:marLeft w:val="0"/>
      <w:marRight w:val="0"/>
      <w:marTop w:val="0"/>
      <w:marBottom w:val="0"/>
      <w:divBdr>
        <w:top w:val="none" w:sz="0" w:space="0" w:color="auto"/>
        <w:left w:val="none" w:sz="0" w:space="0" w:color="auto"/>
        <w:bottom w:val="none" w:sz="0" w:space="0" w:color="auto"/>
        <w:right w:val="none" w:sz="0" w:space="0" w:color="auto"/>
      </w:divBdr>
      <w:divsChild>
        <w:div w:id="1112482521">
          <w:marLeft w:val="0"/>
          <w:marRight w:val="0"/>
          <w:marTop w:val="0"/>
          <w:marBottom w:val="0"/>
          <w:divBdr>
            <w:top w:val="none" w:sz="0" w:space="0" w:color="auto"/>
            <w:left w:val="none" w:sz="0" w:space="0" w:color="auto"/>
            <w:bottom w:val="none" w:sz="0" w:space="0" w:color="auto"/>
            <w:right w:val="none" w:sz="0" w:space="0" w:color="auto"/>
          </w:divBdr>
          <w:divsChild>
            <w:div w:id="1688412100">
              <w:marLeft w:val="0"/>
              <w:marRight w:val="0"/>
              <w:marTop w:val="0"/>
              <w:marBottom w:val="0"/>
              <w:divBdr>
                <w:top w:val="none" w:sz="0" w:space="0" w:color="auto"/>
                <w:left w:val="none" w:sz="0" w:space="0" w:color="auto"/>
                <w:bottom w:val="none" w:sz="0" w:space="0" w:color="auto"/>
                <w:right w:val="none" w:sz="0" w:space="0" w:color="auto"/>
              </w:divBdr>
              <w:divsChild>
                <w:div w:id="11057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90532">
      <w:bodyDiv w:val="1"/>
      <w:marLeft w:val="0"/>
      <w:marRight w:val="0"/>
      <w:marTop w:val="0"/>
      <w:marBottom w:val="0"/>
      <w:divBdr>
        <w:top w:val="none" w:sz="0" w:space="0" w:color="auto"/>
        <w:left w:val="none" w:sz="0" w:space="0" w:color="auto"/>
        <w:bottom w:val="none" w:sz="0" w:space="0" w:color="auto"/>
        <w:right w:val="none" w:sz="0" w:space="0" w:color="auto"/>
      </w:divBdr>
      <w:divsChild>
        <w:div w:id="66538424">
          <w:marLeft w:val="0"/>
          <w:marRight w:val="0"/>
          <w:marTop w:val="0"/>
          <w:marBottom w:val="0"/>
          <w:divBdr>
            <w:top w:val="none" w:sz="0" w:space="0" w:color="auto"/>
            <w:left w:val="none" w:sz="0" w:space="0" w:color="auto"/>
            <w:bottom w:val="none" w:sz="0" w:space="0" w:color="auto"/>
            <w:right w:val="none" w:sz="0" w:space="0" w:color="auto"/>
          </w:divBdr>
          <w:divsChild>
            <w:div w:id="249508834">
              <w:marLeft w:val="0"/>
              <w:marRight w:val="0"/>
              <w:marTop w:val="0"/>
              <w:marBottom w:val="0"/>
              <w:divBdr>
                <w:top w:val="none" w:sz="0" w:space="0" w:color="auto"/>
                <w:left w:val="none" w:sz="0" w:space="0" w:color="auto"/>
                <w:bottom w:val="none" w:sz="0" w:space="0" w:color="auto"/>
                <w:right w:val="none" w:sz="0" w:space="0" w:color="auto"/>
              </w:divBdr>
              <w:divsChild>
                <w:div w:id="4692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3509">
      <w:bodyDiv w:val="1"/>
      <w:marLeft w:val="0"/>
      <w:marRight w:val="0"/>
      <w:marTop w:val="0"/>
      <w:marBottom w:val="0"/>
      <w:divBdr>
        <w:top w:val="none" w:sz="0" w:space="0" w:color="auto"/>
        <w:left w:val="none" w:sz="0" w:space="0" w:color="auto"/>
        <w:bottom w:val="none" w:sz="0" w:space="0" w:color="auto"/>
        <w:right w:val="none" w:sz="0" w:space="0" w:color="auto"/>
      </w:divBdr>
      <w:divsChild>
        <w:div w:id="1561597336">
          <w:marLeft w:val="0"/>
          <w:marRight w:val="0"/>
          <w:marTop w:val="0"/>
          <w:marBottom w:val="0"/>
          <w:divBdr>
            <w:top w:val="none" w:sz="0" w:space="0" w:color="auto"/>
            <w:left w:val="none" w:sz="0" w:space="0" w:color="auto"/>
            <w:bottom w:val="none" w:sz="0" w:space="0" w:color="auto"/>
            <w:right w:val="none" w:sz="0" w:space="0" w:color="auto"/>
          </w:divBdr>
          <w:divsChild>
            <w:div w:id="435444501">
              <w:marLeft w:val="0"/>
              <w:marRight w:val="0"/>
              <w:marTop w:val="0"/>
              <w:marBottom w:val="0"/>
              <w:divBdr>
                <w:top w:val="none" w:sz="0" w:space="0" w:color="auto"/>
                <w:left w:val="none" w:sz="0" w:space="0" w:color="auto"/>
                <w:bottom w:val="none" w:sz="0" w:space="0" w:color="auto"/>
                <w:right w:val="none" w:sz="0" w:space="0" w:color="auto"/>
              </w:divBdr>
              <w:divsChild>
                <w:div w:id="20434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85550">
      <w:bodyDiv w:val="1"/>
      <w:marLeft w:val="0"/>
      <w:marRight w:val="0"/>
      <w:marTop w:val="0"/>
      <w:marBottom w:val="0"/>
      <w:divBdr>
        <w:top w:val="none" w:sz="0" w:space="0" w:color="auto"/>
        <w:left w:val="none" w:sz="0" w:space="0" w:color="auto"/>
        <w:bottom w:val="none" w:sz="0" w:space="0" w:color="auto"/>
        <w:right w:val="none" w:sz="0" w:space="0" w:color="auto"/>
      </w:divBdr>
    </w:div>
    <w:div w:id="1931084874">
      <w:bodyDiv w:val="1"/>
      <w:marLeft w:val="0"/>
      <w:marRight w:val="0"/>
      <w:marTop w:val="0"/>
      <w:marBottom w:val="0"/>
      <w:divBdr>
        <w:top w:val="none" w:sz="0" w:space="0" w:color="auto"/>
        <w:left w:val="none" w:sz="0" w:space="0" w:color="auto"/>
        <w:bottom w:val="none" w:sz="0" w:space="0" w:color="auto"/>
        <w:right w:val="none" w:sz="0" w:space="0" w:color="auto"/>
      </w:divBdr>
    </w:div>
    <w:div w:id="1939026181">
      <w:bodyDiv w:val="1"/>
      <w:marLeft w:val="0"/>
      <w:marRight w:val="0"/>
      <w:marTop w:val="0"/>
      <w:marBottom w:val="0"/>
      <w:divBdr>
        <w:top w:val="none" w:sz="0" w:space="0" w:color="auto"/>
        <w:left w:val="none" w:sz="0" w:space="0" w:color="auto"/>
        <w:bottom w:val="none" w:sz="0" w:space="0" w:color="auto"/>
        <w:right w:val="none" w:sz="0" w:space="0" w:color="auto"/>
      </w:divBdr>
      <w:divsChild>
        <w:div w:id="1894462390">
          <w:marLeft w:val="0"/>
          <w:marRight w:val="0"/>
          <w:marTop w:val="0"/>
          <w:marBottom w:val="0"/>
          <w:divBdr>
            <w:top w:val="none" w:sz="0" w:space="0" w:color="auto"/>
            <w:left w:val="none" w:sz="0" w:space="0" w:color="auto"/>
            <w:bottom w:val="none" w:sz="0" w:space="0" w:color="auto"/>
            <w:right w:val="none" w:sz="0" w:space="0" w:color="auto"/>
          </w:divBdr>
          <w:divsChild>
            <w:div w:id="878274460">
              <w:marLeft w:val="0"/>
              <w:marRight w:val="0"/>
              <w:marTop w:val="0"/>
              <w:marBottom w:val="0"/>
              <w:divBdr>
                <w:top w:val="none" w:sz="0" w:space="0" w:color="auto"/>
                <w:left w:val="none" w:sz="0" w:space="0" w:color="auto"/>
                <w:bottom w:val="none" w:sz="0" w:space="0" w:color="auto"/>
                <w:right w:val="none" w:sz="0" w:space="0" w:color="auto"/>
              </w:divBdr>
              <w:divsChild>
                <w:div w:id="13048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52201">
      <w:bodyDiv w:val="1"/>
      <w:marLeft w:val="0"/>
      <w:marRight w:val="0"/>
      <w:marTop w:val="0"/>
      <w:marBottom w:val="0"/>
      <w:divBdr>
        <w:top w:val="none" w:sz="0" w:space="0" w:color="auto"/>
        <w:left w:val="none" w:sz="0" w:space="0" w:color="auto"/>
        <w:bottom w:val="none" w:sz="0" w:space="0" w:color="auto"/>
        <w:right w:val="none" w:sz="0" w:space="0" w:color="auto"/>
      </w:divBdr>
    </w:div>
    <w:div w:id="1974828886">
      <w:bodyDiv w:val="1"/>
      <w:marLeft w:val="0"/>
      <w:marRight w:val="0"/>
      <w:marTop w:val="0"/>
      <w:marBottom w:val="0"/>
      <w:divBdr>
        <w:top w:val="none" w:sz="0" w:space="0" w:color="auto"/>
        <w:left w:val="none" w:sz="0" w:space="0" w:color="auto"/>
        <w:bottom w:val="none" w:sz="0" w:space="0" w:color="auto"/>
        <w:right w:val="none" w:sz="0" w:space="0" w:color="auto"/>
      </w:divBdr>
    </w:div>
    <w:div w:id="1999192236">
      <w:bodyDiv w:val="1"/>
      <w:marLeft w:val="0"/>
      <w:marRight w:val="0"/>
      <w:marTop w:val="0"/>
      <w:marBottom w:val="0"/>
      <w:divBdr>
        <w:top w:val="none" w:sz="0" w:space="0" w:color="auto"/>
        <w:left w:val="none" w:sz="0" w:space="0" w:color="auto"/>
        <w:bottom w:val="none" w:sz="0" w:space="0" w:color="auto"/>
        <w:right w:val="none" w:sz="0" w:space="0" w:color="auto"/>
      </w:divBdr>
      <w:divsChild>
        <w:div w:id="820078993">
          <w:marLeft w:val="0"/>
          <w:marRight w:val="0"/>
          <w:marTop w:val="0"/>
          <w:marBottom w:val="0"/>
          <w:divBdr>
            <w:top w:val="none" w:sz="0" w:space="0" w:color="auto"/>
            <w:left w:val="none" w:sz="0" w:space="0" w:color="auto"/>
            <w:bottom w:val="none" w:sz="0" w:space="0" w:color="auto"/>
            <w:right w:val="none" w:sz="0" w:space="0" w:color="auto"/>
          </w:divBdr>
          <w:divsChild>
            <w:div w:id="863594981">
              <w:marLeft w:val="0"/>
              <w:marRight w:val="0"/>
              <w:marTop w:val="0"/>
              <w:marBottom w:val="0"/>
              <w:divBdr>
                <w:top w:val="none" w:sz="0" w:space="0" w:color="auto"/>
                <w:left w:val="none" w:sz="0" w:space="0" w:color="auto"/>
                <w:bottom w:val="none" w:sz="0" w:space="0" w:color="auto"/>
                <w:right w:val="none" w:sz="0" w:space="0" w:color="auto"/>
              </w:divBdr>
              <w:divsChild>
                <w:div w:id="2495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36153">
      <w:bodyDiv w:val="1"/>
      <w:marLeft w:val="0"/>
      <w:marRight w:val="0"/>
      <w:marTop w:val="0"/>
      <w:marBottom w:val="0"/>
      <w:divBdr>
        <w:top w:val="none" w:sz="0" w:space="0" w:color="auto"/>
        <w:left w:val="none" w:sz="0" w:space="0" w:color="auto"/>
        <w:bottom w:val="none" w:sz="0" w:space="0" w:color="auto"/>
        <w:right w:val="none" w:sz="0" w:space="0" w:color="auto"/>
      </w:divBdr>
    </w:div>
    <w:div w:id="2001929210">
      <w:bodyDiv w:val="1"/>
      <w:marLeft w:val="0"/>
      <w:marRight w:val="0"/>
      <w:marTop w:val="0"/>
      <w:marBottom w:val="0"/>
      <w:divBdr>
        <w:top w:val="none" w:sz="0" w:space="0" w:color="auto"/>
        <w:left w:val="none" w:sz="0" w:space="0" w:color="auto"/>
        <w:bottom w:val="none" w:sz="0" w:space="0" w:color="auto"/>
        <w:right w:val="none" w:sz="0" w:space="0" w:color="auto"/>
      </w:divBdr>
    </w:div>
    <w:div w:id="2012096271">
      <w:bodyDiv w:val="1"/>
      <w:marLeft w:val="0"/>
      <w:marRight w:val="0"/>
      <w:marTop w:val="0"/>
      <w:marBottom w:val="0"/>
      <w:divBdr>
        <w:top w:val="none" w:sz="0" w:space="0" w:color="auto"/>
        <w:left w:val="none" w:sz="0" w:space="0" w:color="auto"/>
        <w:bottom w:val="none" w:sz="0" w:space="0" w:color="auto"/>
        <w:right w:val="none" w:sz="0" w:space="0" w:color="auto"/>
      </w:divBdr>
      <w:divsChild>
        <w:div w:id="1445225872">
          <w:marLeft w:val="0"/>
          <w:marRight w:val="0"/>
          <w:marTop w:val="0"/>
          <w:marBottom w:val="0"/>
          <w:divBdr>
            <w:top w:val="none" w:sz="0" w:space="0" w:color="auto"/>
            <w:left w:val="none" w:sz="0" w:space="0" w:color="auto"/>
            <w:bottom w:val="none" w:sz="0" w:space="0" w:color="auto"/>
            <w:right w:val="none" w:sz="0" w:space="0" w:color="auto"/>
          </w:divBdr>
          <w:divsChild>
            <w:div w:id="586427124">
              <w:marLeft w:val="0"/>
              <w:marRight w:val="0"/>
              <w:marTop w:val="0"/>
              <w:marBottom w:val="0"/>
              <w:divBdr>
                <w:top w:val="none" w:sz="0" w:space="0" w:color="auto"/>
                <w:left w:val="none" w:sz="0" w:space="0" w:color="auto"/>
                <w:bottom w:val="none" w:sz="0" w:space="0" w:color="auto"/>
                <w:right w:val="none" w:sz="0" w:space="0" w:color="auto"/>
              </w:divBdr>
              <w:divsChild>
                <w:div w:id="1856862">
                  <w:marLeft w:val="0"/>
                  <w:marRight w:val="0"/>
                  <w:marTop w:val="0"/>
                  <w:marBottom w:val="0"/>
                  <w:divBdr>
                    <w:top w:val="none" w:sz="0" w:space="0" w:color="auto"/>
                    <w:left w:val="none" w:sz="0" w:space="0" w:color="auto"/>
                    <w:bottom w:val="none" w:sz="0" w:space="0" w:color="auto"/>
                    <w:right w:val="none" w:sz="0" w:space="0" w:color="auto"/>
                  </w:divBdr>
                  <w:divsChild>
                    <w:div w:id="163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4270">
      <w:bodyDiv w:val="1"/>
      <w:marLeft w:val="0"/>
      <w:marRight w:val="0"/>
      <w:marTop w:val="0"/>
      <w:marBottom w:val="0"/>
      <w:divBdr>
        <w:top w:val="none" w:sz="0" w:space="0" w:color="auto"/>
        <w:left w:val="none" w:sz="0" w:space="0" w:color="auto"/>
        <w:bottom w:val="none" w:sz="0" w:space="0" w:color="auto"/>
        <w:right w:val="none" w:sz="0" w:space="0" w:color="auto"/>
      </w:divBdr>
      <w:divsChild>
        <w:div w:id="782267773">
          <w:marLeft w:val="0"/>
          <w:marRight w:val="0"/>
          <w:marTop w:val="0"/>
          <w:marBottom w:val="0"/>
          <w:divBdr>
            <w:top w:val="none" w:sz="0" w:space="0" w:color="auto"/>
            <w:left w:val="none" w:sz="0" w:space="0" w:color="auto"/>
            <w:bottom w:val="none" w:sz="0" w:space="0" w:color="auto"/>
            <w:right w:val="none" w:sz="0" w:space="0" w:color="auto"/>
          </w:divBdr>
          <w:divsChild>
            <w:div w:id="853882561">
              <w:marLeft w:val="0"/>
              <w:marRight w:val="0"/>
              <w:marTop w:val="0"/>
              <w:marBottom w:val="0"/>
              <w:divBdr>
                <w:top w:val="none" w:sz="0" w:space="0" w:color="auto"/>
                <w:left w:val="none" w:sz="0" w:space="0" w:color="auto"/>
                <w:bottom w:val="none" w:sz="0" w:space="0" w:color="auto"/>
                <w:right w:val="none" w:sz="0" w:space="0" w:color="auto"/>
              </w:divBdr>
              <w:divsChild>
                <w:div w:id="13866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11268">
      <w:bodyDiv w:val="1"/>
      <w:marLeft w:val="0"/>
      <w:marRight w:val="0"/>
      <w:marTop w:val="0"/>
      <w:marBottom w:val="0"/>
      <w:divBdr>
        <w:top w:val="none" w:sz="0" w:space="0" w:color="auto"/>
        <w:left w:val="none" w:sz="0" w:space="0" w:color="auto"/>
        <w:bottom w:val="none" w:sz="0" w:space="0" w:color="auto"/>
        <w:right w:val="none" w:sz="0" w:space="0" w:color="auto"/>
      </w:divBdr>
    </w:div>
    <w:div w:id="2090887955">
      <w:bodyDiv w:val="1"/>
      <w:marLeft w:val="0"/>
      <w:marRight w:val="0"/>
      <w:marTop w:val="0"/>
      <w:marBottom w:val="0"/>
      <w:divBdr>
        <w:top w:val="none" w:sz="0" w:space="0" w:color="auto"/>
        <w:left w:val="none" w:sz="0" w:space="0" w:color="auto"/>
        <w:bottom w:val="none" w:sz="0" w:space="0" w:color="auto"/>
        <w:right w:val="none" w:sz="0" w:space="0" w:color="auto"/>
      </w:divBdr>
    </w:div>
    <w:div w:id="2094546813">
      <w:bodyDiv w:val="1"/>
      <w:marLeft w:val="0"/>
      <w:marRight w:val="0"/>
      <w:marTop w:val="0"/>
      <w:marBottom w:val="0"/>
      <w:divBdr>
        <w:top w:val="none" w:sz="0" w:space="0" w:color="auto"/>
        <w:left w:val="none" w:sz="0" w:space="0" w:color="auto"/>
        <w:bottom w:val="none" w:sz="0" w:space="0" w:color="auto"/>
        <w:right w:val="none" w:sz="0" w:space="0" w:color="auto"/>
      </w:divBdr>
    </w:div>
    <w:div w:id="2105804970">
      <w:bodyDiv w:val="1"/>
      <w:marLeft w:val="0"/>
      <w:marRight w:val="0"/>
      <w:marTop w:val="0"/>
      <w:marBottom w:val="0"/>
      <w:divBdr>
        <w:top w:val="none" w:sz="0" w:space="0" w:color="auto"/>
        <w:left w:val="none" w:sz="0" w:space="0" w:color="auto"/>
        <w:bottom w:val="none" w:sz="0" w:space="0" w:color="auto"/>
        <w:right w:val="none" w:sz="0" w:space="0" w:color="auto"/>
      </w:divBdr>
      <w:divsChild>
        <w:div w:id="1053575988">
          <w:marLeft w:val="0"/>
          <w:marRight w:val="0"/>
          <w:marTop w:val="0"/>
          <w:marBottom w:val="0"/>
          <w:divBdr>
            <w:top w:val="none" w:sz="0" w:space="0" w:color="auto"/>
            <w:left w:val="none" w:sz="0" w:space="0" w:color="auto"/>
            <w:bottom w:val="none" w:sz="0" w:space="0" w:color="auto"/>
            <w:right w:val="none" w:sz="0" w:space="0" w:color="auto"/>
          </w:divBdr>
        </w:div>
        <w:div w:id="808480278">
          <w:marLeft w:val="0"/>
          <w:marRight w:val="0"/>
          <w:marTop w:val="0"/>
          <w:marBottom w:val="0"/>
          <w:divBdr>
            <w:top w:val="none" w:sz="0" w:space="0" w:color="auto"/>
            <w:left w:val="none" w:sz="0" w:space="0" w:color="auto"/>
            <w:bottom w:val="none" w:sz="0" w:space="0" w:color="auto"/>
            <w:right w:val="none" w:sz="0" w:space="0" w:color="auto"/>
          </w:divBdr>
        </w:div>
        <w:div w:id="1796408226">
          <w:marLeft w:val="0"/>
          <w:marRight w:val="0"/>
          <w:marTop w:val="0"/>
          <w:marBottom w:val="0"/>
          <w:divBdr>
            <w:top w:val="none" w:sz="0" w:space="0" w:color="auto"/>
            <w:left w:val="none" w:sz="0" w:space="0" w:color="auto"/>
            <w:bottom w:val="none" w:sz="0" w:space="0" w:color="auto"/>
            <w:right w:val="none" w:sz="0" w:space="0" w:color="auto"/>
          </w:divBdr>
        </w:div>
        <w:div w:id="1721126171">
          <w:marLeft w:val="0"/>
          <w:marRight w:val="0"/>
          <w:marTop w:val="0"/>
          <w:marBottom w:val="0"/>
          <w:divBdr>
            <w:top w:val="none" w:sz="0" w:space="0" w:color="auto"/>
            <w:left w:val="none" w:sz="0" w:space="0" w:color="auto"/>
            <w:bottom w:val="none" w:sz="0" w:space="0" w:color="auto"/>
            <w:right w:val="none" w:sz="0" w:space="0" w:color="auto"/>
          </w:divBdr>
        </w:div>
        <w:div w:id="814444231">
          <w:marLeft w:val="0"/>
          <w:marRight w:val="0"/>
          <w:marTop w:val="0"/>
          <w:marBottom w:val="0"/>
          <w:divBdr>
            <w:top w:val="none" w:sz="0" w:space="0" w:color="auto"/>
            <w:left w:val="none" w:sz="0" w:space="0" w:color="auto"/>
            <w:bottom w:val="none" w:sz="0" w:space="0" w:color="auto"/>
            <w:right w:val="none" w:sz="0" w:space="0" w:color="auto"/>
          </w:divBdr>
        </w:div>
        <w:div w:id="1957323057">
          <w:marLeft w:val="0"/>
          <w:marRight w:val="0"/>
          <w:marTop w:val="0"/>
          <w:marBottom w:val="0"/>
          <w:divBdr>
            <w:top w:val="none" w:sz="0" w:space="0" w:color="auto"/>
            <w:left w:val="none" w:sz="0" w:space="0" w:color="auto"/>
            <w:bottom w:val="none" w:sz="0" w:space="0" w:color="auto"/>
            <w:right w:val="none" w:sz="0" w:space="0" w:color="auto"/>
          </w:divBdr>
        </w:div>
        <w:div w:id="127448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ai.se/riktlinje/medicinska-rad-och-riktlinjer/intensivvard/covid-19-sars-cov-20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lkhalsomyndigheten.se/smittskydd-beredskap/utbrott/aktuella-utbrott/covid-19/information-till-vard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16/S0140-6736(20)30566-3" TargetMode="External"/><Relationship Id="rId4" Type="http://schemas.openxmlformats.org/officeDocument/2006/relationships/webSettings" Target="webSettings.xml"/><Relationship Id="rId9" Type="http://schemas.openxmlformats.org/officeDocument/2006/relationships/hyperlink" Target="https://www.folkhalsomyndigheten.se/contentassets/2c030c2f15a54e7aa48f34a4536bdfe3/rek-handlaggning-bekraftade-fall-av-2019-ncov.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2234</Words>
  <Characters>11842</Characters>
  <Application>Microsoft Office Word</Application>
  <DocSecurity>0</DocSecurity>
  <Lines>98</Lines>
  <Paragraphs>28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Brorsson</dc:creator>
  <cp:keywords/>
  <dc:description/>
  <cp:lastModifiedBy>Roman Aroch</cp:lastModifiedBy>
  <cp:revision>2</cp:revision>
  <dcterms:created xsi:type="dcterms:W3CDTF">2020-04-30T15:36:00Z</dcterms:created>
  <dcterms:modified xsi:type="dcterms:W3CDTF">2020-04-30T15:36:00Z</dcterms:modified>
</cp:coreProperties>
</file>