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ED4D" w14:textId="354AE329" w:rsidR="00604671" w:rsidRDefault="00E80FD4" w:rsidP="003E1940">
      <w:pPr>
        <w:shd w:val="clear" w:color="auto" w:fill="FFFFFF"/>
        <w:spacing w:after="150" w:line="462" w:lineRule="atLeast"/>
        <w:outlineLvl w:val="0"/>
        <w:rPr>
          <w:rFonts w:ascii="&amp;quot" w:eastAsia="Times New Roman" w:hAnsi="&amp;quot" w:cs="Times New Roman"/>
          <w:color w:val="444444"/>
          <w:kern w:val="36"/>
          <w:sz w:val="42"/>
          <w:szCs w:val="42"/>
          <w:lang w:eastAsia="sv-SE"/>
        </w:rPr>
      </w:pPr>
      <w:r w:rsidRPr="003E1940">
        <w:rPr>
          <w:rFonts w:ascii="&amp;quot" w:eastAsia="Times New Roman" w:hAnsi="&amp;quot" w:cs="Times New Roman"/>
          <w:color w:val="444444"/>
          <w:kern w:val="36"/>
          <w:sz w:val="42"/>
          <w:szCs w:val="42"/>
          <w:lang w:eastAsia="sv-SE"/>
        </w:rPr>
        <w:t>Stadgar</w:t>
      </w:r>
      <w:r>
        <w:rPr>
          <w:rFonts w:ascii="&amp;quot" w:eastAsia="Times New Roman" w:hAnsi="&amp;quot" w:cs="Times New Roman"/>
          <w:color w:val="444444"/>
          <w:kern w:val="36"/>
          <w:sz w:val="42"/>
          <w:szCs w:val="42"/>
          <w:lang w:eastAsia="sv-SE"/>
        </w:rPr>
        <w:t xml:space="preserve"> för </w:t>
      </w:r>
      <w:r w:rsidR="00A764D6">
        <w:rPr>
          <w:rFonts w:ascii="&amp;quot" w:eastAsia="Times New Roman" w:hAnsi="&amp;quot" w:cs="Times New Roman"/>
          <w:color w:val="444444"/>
          <w:kern w:val="36"/>
          <w:sz w:val="42"/>
          <w:szCs w:val="42"/>
          <w:lang w:eastAsia="sv-SE"/>
        </w:rPr>
        <w:t>SFAI:s delförening för et</w:t>
      </w:r>
      <w:r w:rsidR="00CE3B0E">
        <w:rPr>
          <w:rFonts w:ascii="&amp;quot" w:eastAsia="Times New Roman" w:hAnsi="&amp;quot" w:cs="Times New Roman"/>
          <w:color w:val="444444"/>
          <w:kern w:val="36"/>
          <w:sz w:val="42"/>
          <w:szCs w:val="42"/>
          <w:lang w:eastAsia="sv-SE"/>
        </w:rPr>
        <w:t>ik</w:t>
      </w:r>
    </w:p>
    <w:p w14:paraId="3282599D" w14:textId="77777777" w:rsidR="00E80FD4" w:rsidRDefault="00E80FD4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</w:pPr>
    </w:p>
    <w:p w14:paraId="02A9A19C" w14:textId="6054DBD5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1 Ändamål och verksamhet</w:t>
      </w:r>
    </w:p>
    <w:p w14:paraId="40A983BD" w14:textId="31932766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commentRangeStart w:id="0"/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Föreningens namn är </w:t>
      </w:r>
      <w:r w:rsidR="001445D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SFAI:s delförening för eti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k</w:t>
      </w:r>
      <w:r w:rsidR="002E16C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</w:t>
      </w:r>
      <w:commentRangeEnd w:id="0"/>
      <w:r w:rsidR="00E069B0">
        <w:rPr>
          <w:rStyle w:val="Kommentarsreferens"/>
        </w:rPr>
        <w:commentReference w:id="0"/>
      </w:r>
    </w:p>
    <w:p w14:paraId="3CB0D193" w14:textId="7BD8F681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Föreningen är </w:t>
      </w:r>
      <w:r w:rsidR="0004651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en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ideell</w:t>
      </w:r>
      <w:r w:rsidR="0004651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delförening inom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343D72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Svensk Förening för Anestesi och Intensivvård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</w:t>
      </w:r>
      <w:r w:rsidR="0004651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SFAI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och </w:t>
      </w:r>
      <w:r w:rsidR="00F7717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består av medlemmar i SFAI med intresse för etiska frågeställningar inom anestesi, intensivvård, smärtbehandling och akut intensivvård (</w:t>
      </w:r>
      <w:proofErr w:type="spellStart"/>
      <w:r w:rsidR="00F7717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Critical</w:t>
      </w:r>
      <w:proofErr w:type="spellEnd"/>
      <w:r w:rsidR="00F7717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proofErr w:type="spellStart"/>
      <w:r w:rsidR="00F7717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Emergency</w:t>
      </w:r>
      <w:proofErr w:type="spellEnd"/>
      <w:r w:rsidR="00F7717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Medicine)</w:t>
      </w:r>
      <w:r w:rsidR="002E16C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</w:t>
      </w:r>
      <w:r w:rsidR="000826D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Föreningens ändamål är att främja </w:t>
      </w:r>
      <w:r w:rsidR="000826D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forskning, utbildning, kvalitets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utveckling</w:t>
      </w:r>
      <w:r w:rsidR="000826D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och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samarbete inom </w:t>
      </w:r>
      <w:r w:rsidR="006F5F8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 SFAI:s verksamhet relevanta 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etik</w:t>
      </w:r>
      <w:r w:rsidR="006F5F8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frågor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</w:t>
      </w:r>
    </w:p>
    <w:p w14:paraId="4115B70E" w14:textId="075DD679" w:rsidR="003E1940" w:rsidRPr="003E1940" w:rsidRDefault="003E1940" w:rsidP="002840A5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Föreningen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DA6F0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utgöra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referensgrupp till SFAI i </w:t>
      </w:r>
      <w:r w:rsidR="00DA6F0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etik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frågor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och</w:t>
      </w:r>
      <w:r w:rsidR="00222DF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A8157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kunna representera SFAI i </w:t>
      </w:r>
      <w:r w:rsidR="00315E9B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sammankomster och samarbeten med andra specialitetsföreningar och </w:t>
      </w:r>
      <w:r w:rsidR="006B33E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organisationer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Föreningen ska också</w:t>
      </w:r>
      <w:r w:rsidR="00E75E5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1A043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uppmuntra </w:t>
      </w:r>
      <w:r w:rsidR="00E75E5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till </w:t>
      </w:r>
      <w:r w:rsidR="000E2B8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etikinriktad </w:t>
      </w:r>
      <w:r w:rsidR="00E75E5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forskning samt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arrangera kurser och möten i syfte att öka intresset för, och kunskapen om, etik och etiska frågeställningar inom specialiteten.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Efter överenskommelse med SFAI:s styrelse kan SFAI verksamheter AB stå som finansiär och ekonomisk garant</w:t>
      </w:r>
      <w:r w:rsidR="002E16C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vid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dessa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arrangemang.</w:t>
      </w:r>
    </w:p>
    <w:p w14:paraId="791C5EB6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Föreningen redovisar sin ekonomi genom skattmästaren i SFAI.</w:t>
      </w:r>
    </w:p>
    <w:p w14:paraId="506A6906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2 Medlemskap</w:t>
      </w:r>
    </w:p>
    <w:p w14:paraId="1D4BDD3B" w14:textId="4596C55D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2:1 Medlemmar</w:t>
      </w: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br/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Medlemmar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vara medlemmar i SFAI</w:t>
      </w:r>
      <w:r w:rsidR="0038257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, </w:t>
      </w:r>
      <w:r w:rsidR="00E073A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ha intresse för etiska frågeställningar</w:t>
      </w:r>
      <w:r w:rsidR="0038257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och </w:t>
      </w:r>
      <w:r w:rsidR="00EF73E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ha anmält </w:t>
      </w:r>
      <w:r w:rsidR="00DF2EA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önska</w:t>
      </w:r>
      <w:r w:rsidR="0098159B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n om </w:t>
      </w:r>
      <w:r w:rsidR="00EF73E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medlemskap i delföreningen via SFAI:s </w:t>
      </w:r>
      <w:r w:rsidR="00123654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funktion för </w:t>
      </w:r>
      <w:r w:rsidR="00EF73E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medlems</w:t>
      </w:r>
      <w:r w:rsidR="00123654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hantering</w:t>
      </w:r>
      <w:r w:rsidR="00E073A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</w:p>
    <w:p w14:paraId="09A00A2D" w14:textId="2D9392BE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Till associerad ledamot kan föreningens årsmöte, på förslag av styrelsen, välja </w:t>
      </w:r>
      <w:r w:rsidR="0023780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person från annan yrkeskategori eller specialitetsförening</w:t>
      </w:r>
      <w:r w:rsidR="005F16FB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med intresse för etiska frågeställningar </w:t>
      </w:r>
      <w:r w:rsidR="00E7163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och</w:t>
      </w:r>
      <w:r w:rsidR="00925CC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engagemang </w:t>
      </w:r>
      <w:r w:rsidR="00307DC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för</w:t>
      </w:r>
      <w:r w:rsidR="00925CC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föreningens verks</w:t>
      </w:r>
      <w:r w:rsidR="00307DC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amhet.</w:t>
      </w:r>
      <w:r w:rsidR="00956C9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Associerad medlem har rätt att delta och yttra sig på föreningens möte, men ej rösträtt</w:t>
      </w:r>
      <w:r w:rsidR="0039249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</w:p>
    <w:p w14:paraId="5BB3079C" w14:textId="15A72BD8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2:2 Medlemskap</w:t>
      </w: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br/>
      </w:r>
      <w:r w:rsidR="008F53F6" w:rsidRPr="000E509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Medlemskap i föreningen inträder automatiskt när medlemsavgift i SFAI är erlagd </w:t>
      </w:r>
      <w:r w:rsidR="0039249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samt</w:t>
      </w:r>
      <w:r w:rsidR="008F53F6" w:rsidRPr="000E509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anmälan om medlemskap i delföreningen </w:t>
      </w:r>
      <w:r w:rsidR="000E509D" w:rsidRPr="000E509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gjorts. Om 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årsmötet</w:t>
      </w:r>
      <w:r w:rsidR="000E509D" w:rsidRPr="000E509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beslutar kan medlemsavgift införas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i sådant fall inträder medlemskap när medlemsavgift är erlagd</w:t>
      </w:r>
      <w:r w:rsidR="000E509D" w:rsidRPr="000E509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</w:t>
      </w:r>
    </w:p>
    <w:p w14:paraId="7E37E365" w14:textId="7F533F70" w:rsidR="00EB006A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2:3 Medlemsavgifter</w:t>
      </w: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br/>
      </w:r>
      <w:r w:rsidR="0026747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Medlemsavgift </w:t>
      </w:r>
      <w:r w:rsidR="00A159A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fastställs årligen</w:t>
      </w:r>
      <w:r w:rsidR="0026747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på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ordinarie årsmöte.</w:t>
      </w:r>
    </w:p>
    <w:p w14:paraId="411B94A6" w14:textId="30EEE2C6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2:4 Uppsägning av medlemskap</w:t>
      </w:r>
      <w:r w:rsidR="00EB006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Uppsägning av medlemskap i föreningen görs skriftligen </w:t>
      </w:r>
      <w:r w:rsidR="00123654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till SFAI:s funktion för medlemshantering</w:t>
      </w:r>
      <w:r w:rsidR="009769C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Medlemskap upphör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annars</w:t>
      </w:r>
      <w:r w:rsidR="009769C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vid underlåtenhet att erlägga medlemsavgift, i det fall sådan avgift 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finns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Medlemskap upphör även då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medlem avlider.</w:t>
      </w:r>
    </w:p>
    <w:p w14:paraId="78BB5E32" w14:textId="212AF352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2:5 Uteslutning</w:t>
      </w:r>
      <w:r w:rsidR="00D33861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br/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Medlem som ej iakttar sina stadgeenliga förpliktelser gentemot föreningen eller uppsåtligen skadar eller motarbetar dess</w:t>
      </w:r>
      <w:r w:rsidR="008F53F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intressen kan, av styrelsen, uteslutas ur föreningen.</w:t>
      </w:r>
    </w:p>
    <w:p w14:paraId="4719A0C5" w14:textId="5FEFB233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Utesluten medlem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kan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hänskjuta frågan om uteslutning till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nästkommande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årsmöte genom anmälan därom till styrelsen inom en månad</w:t>
      </w:r>
      <w:r w:rsidR="008F53F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från det meddelandet om uteslutning </w:t>
      </w:r>
      <w:r w:rsidR="00D3386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delgivits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medlemmen.</w:t>
      </w:r>
    </w:p>
    <w:p w14:paraId="3931BD6D" w14:textId="77777777" w:rsidR="00D33861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3 Styrelse</w:t>
      </w:r>
    </w:p>
    <w:p w14:paraId="624105CC" w14:textId="36C206D6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Styrelsen har att verkställa årsmötets beslut, ansvara för föreningens löpande verksamhet, ansvara för föreningens</w:t>
      </w:r>
      <w:r w:rsidR="008F53F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räkenskaper och redovisa dessa för skattmästaren i SFAI, samt i övrigt tillse att föreningen fyller sina ändamål.</w:t>
      </w:r>
      <w:r w:rsidR="00D72F4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C55A9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Styrelsen bö</w:t>
      </w:r>
      <w:r w:rsidR="0097478B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r i sin sammansättning vara varierad med avseende på ålder, kön, geografisk representation och erfarenhet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samt</w:t>
      </w:r>
      <w:r w:rsidR="0097478B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subspecialisering inom specialiteten. </w:t>
      </w:r>
    </w:p>
    <w:p w14:paraId="795F5959" w14:textId="22E5B787" w:rsidR="00BE414F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Föreningens styrelse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bestå av</w:t>
      </w:r>
      <w:r w:rsidR="002A4D4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ordförande, </w:t>
      </w:r>
      <w:r w:rsidR="0009111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vice ordförande, </w:t>
      </w:r>
      <w:r w:rsidR="002A4D4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sekreterare och kassör, samt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D143A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3</w:t>
      </w:r>
      <w:r w:rsidR="008F53F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ordinarie ledamöter</w:t>
      </w:r>
      <w:r w:rsidR="00091111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vilka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väljs på årsmötet för en period </w:t>
      </w:r>
      <w:r w:rsidR="00FA3B1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om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två år i taget</w:t>
      </w:r>
      <w:r w:rsidR="002A4D4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  <w:r w:rsidR="00AB586D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I det fall styrelsemedlem avgår innan mandatperiodens slut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fyllnadsval </w:t>
      </w:r>
      <w:r w:rsidR="00EB006A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genomför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a</w:t>
      </w:r>
      <w:r w:rsidR="00EB006A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 </w:t>
      </w:r>
      <w:r w:rsidR="00BE414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återst</w:t>
      </w:r>
      <w:r w:rsidR="00BE414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oden av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mandatperioden.</w:t>
      </w:r>
      <w:r w:rsidR="00BE414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Det är önskvärt att </w:t>
      </w:r>
      <w:r w:rsidR="00795E3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lastRenderedPageBreak/>
        <w:t>mandatperioderna</w:t>
      </w:r>
      <w:r w:rsidR="00E6441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när föreningens arbete är etablerat,</w:t>
      </w:r>
      <w:r w:rsidR="00795E3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justeras så</w:t>
      </w:r>
      <w:r w:rsidR="00E6441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att byte av centrala poster sker växelvis</w:t>
      </w:r>
      <w:r w:rsidR="00D72F4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och att inte hela styrelsen byts ut samtidigt. </w:t>
      </w:r>
    </w:p>
    <w:p w14:paraId="0E2673E4" w14:textId="24CC634A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Styrelsen äger rätt att då så erfordras till sig adjungera lämpliga personer.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Adjungerade personer har yttranderätt men ej rösträtt på styrelsens möten. </w:t>
      </w:r>
    </w:p>
    <w:p w14:paraId="7438B0EA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4 Styrelsens sammanträden</w:t>
      </w:r>
    </w:p>
    <w:p w14:paraId="3DE7FEF6" w14:textId="179CABA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Ordinarie styrelsesammanträde äger rum efter beslut av ordföranden. Extra styrelsesammanträde äger rum då minst</w:t>
      </w:r>
      <w:r w:rsidR="0089382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hälften av styrelseledamöterna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så påfordra. Kallelse till styrelsesammanträde utfärdas av ordföranden. Kallelsen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vara skriftlig</w:t>
      </w:r>
      <w:r w:rsidR="0089382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och innehålla samtliga kända ärenden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tänkta att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behandlas på sammanträdet. </w:t>
      </w:r>
    </w:p>
    <w:p w14:paraId="1D5A6A20" w14:textId="1FFB0820" w:rsidR="003B3512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Styrelsen är beslutsmässig då minst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hälften av styrelsemedlemmarna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är närvarande. Beslut fattas genom enkel majoritet. Vid lika röster har</w:t>
      </w:r>
      <w:r w:rsidR="0089382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ordföranden utslagsröst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utom vid val, då lotten avgör. </w:t>
      </w:r>
    </w:p>
    <w:p w14:paraId="082D0A3F" w14:textId="3EBB55E1" w:rsidR="003E1940" w:rsidRPr="003E1940" w:rsidRDefault="003B3512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Styrelsemöte kan äga rum på gemensam fysisk plats </w:t>
      </w:r>
      <w:r w:rsidR="0027359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och/eller</w:t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digitalt. </w:t>
      </w:r>
      <w:r w:rsidR="003E49A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Även u</w:t>
      </w:r>
      <w:r w:rsidR="00CC07C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ndertecknande av protokoll och andra dokument kan ske såväl fysiskt som digitalt.</w:t>
      </w:r>
    </w:p>
    <w:p w14:paraId="42EED56C" w14:textId="47D5A414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Vid styrelsesammanträde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protokoll föras över samtliga förekommande ärenden. Protokollet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undertecknas av</w:t>
      </w:r>
      <w:r w:rsidR="00D46E9B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ordföranden och sekreteraren samt justeras av ytterligare en</w:t>
      </w:r>
      <w:r w:rsidR="0027359F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styrelseledamot.</w:t>
      </w:r>
      <w:r w:rsidR="00A048A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923D6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Sammanträdesprotokoll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="00923D6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göras tillgängliga för medlemmarna senast 30 dagar efter hållet möte. </w:t>
      </w:r>
    </w:p>
    <w:p w14:paraId="5F7E7576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5 Valberedning</w:t>
      </w:r>
    </w:p>
    <w:p w14:paraId="116D18EB" w14:textId="3926CFCB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Valberedningen, bestående av 2 personer,</w:t>
      </w:r>
      <w:r w:rsidR="0097376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vilka ej får ingå i styrelsen,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2840A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till årsmötet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avge förslag till val av styrelseledamöter. Valberedning utses vid ordinarie årsmöte. </w:t>
      </w:r>
      <w:r w:rsidR="00D1150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Valberedningen ska i sitt arbete sträva efter att uppfylla de mål för sammansättning av styrelsen som anges i </w:t>
      </w:r>
      <w:r w:rsidR="00DD7DD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§3. </w:t>
      </w:r>
    </w:p>
    <w:p w14:paraId="2161BC2D" w14:textId="5B2EC394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6 Årsredovisning</w:t>
      </w:r>
      <w:r w:rsidR="005820A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 xml:space="preserve"> och revision</w:t>
      </w:r>
    </w:p>
    <w:p w14:paraId="3D7CC4CB" w14:textId="3F4848CD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Styrelsen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="009457B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i den tid som stipuleras av SFAI:s styrelse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till SFAI:s </w:t>
      </w:r>
      <w:r w:rsidR="005820A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ordförande och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skattmästare överlämna protokoll</w:t>
      </w:r>
      <w:r w:rsidR="005820A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,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förvaltningsberättelse</w:t>
      </w:r>
      <w:r w:rsidR="005820A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verksamhetsberättelse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samt övriga handlingar som SFAI kräver.</w:t>
      </w:r>
      <w:r w:rsidR="001D4FB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19076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Delf</w:t>
      </w:r>
      <w:r w:rsidR="001D4FB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öreningens ekonomi ska granskas av </w:t>
      </w:r>
      <w:r w:rsidR="0019076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den på årsmötet valda lekmannarevisorn.</w:t>
      </w:r>
    </w:p>
    <w:p w14:paraId="03EBD661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8 Årsmöte</w:t>
      </w:r>
    </w:p>
    <w:p w14:paraId="098BEBBB" w14:textId="02B1A80E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Ordinarie årsmöte äger rum på dag som bestäms av styrelsen.</w:t>
      </w:r>
      <w:r w:rsidR="006346D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Möte kan äga rum på gemensam fysisk plats</w:t>
      </w:r>
      <w:r w:rsidR="0047554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och/eller</w:t>
      </w:r>
      <w:r w:rsidR="006346D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47554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digitalt. </w:t>
      </w:r>
    </w:p>
    <w:p w14:paraId="57DF2A04" w14:textId="0A7C4C4F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På ordinarie årsmöte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dagordningen innehålla:</w:t>
      </w:r>
    </w:p>
    <w:p w14:paraId="1D3C6A46" w14:textId="3FDCD1AD" w:rsidR="003E1940" w:rsidRPr="003E1940" w:rsidRDefault="00D46E9B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Mötets öppnande</w:t>
      </w:r>
      <w:r w:rsidR="000D42F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2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Godkännande av dagordning</w:t>
      </w:r>
      <w:r w:rsidR="000D42F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3. Val av ordförande</w:t>
      </w:r>
      <w:r w:rsidR="003D6E1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för årsmötet</w:t>
      </w:r>
      <w:r w:rsidR="000D42F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4. 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V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al av protokollförare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för årsmötet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5. Val av justeringsmän, tillika rösträknare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för årsmötet</w:t>
      </w:r>
      <w:r w:rsidR="000D42F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6. Fråga om mötet blivit i stadgeenlig ordning utlyst</w:t>
      </w:r>
      <w:r w:rsidR="000D42F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7. Fastställande av röstlängd</w:t>
      </w:r>
      <w:r w:rsidR="000D42F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8. Föredragning av styrelsens verksamhetsberättelse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9. Föredragning av 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föreningens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ekonomiska redovisning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="002B7C1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0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 Fråga om ansvarsfrihet för styrelseledamöterna</w:t>
      </w:r>
      <w:r w:rsidR="00A93C1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  <w:t>11</w:t>
      </w:r>
      <w:r w:rsidR="004777D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Fastställande av medlemsavgift för det kommande året 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="00A93C1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2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 Propositioner och motioner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  <w:t>1</w:t>
      </w:r>
      <w:r w:rsidR="00A93C1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3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 Val av styrelseledamöter</w:t>
      </w:r>
      <w:r w:rsidR="00C70E0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6174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="00A93C1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4</w:t>
      </w:r>
      <w:r w:rsidR="00FC6F65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</w:t>
      </w:r>
      <w:r w:rsidR="006174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Val av lekmannarevisor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="00A93C1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5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 Val av valberedning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="00A93C1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6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 Övriga frågor</w:t>
      </w:r>
      <w:r w:rsidR="00A5253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br/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</w:t>
      </w:r>
      <w:r w:rsidR="004777DC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7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. Mötets avslutande</w:t>
      </w:r>
    </w:p>
    <w:p w14:paraId="31C5B3A8" w14:textId="4C2A52A3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Kallelse till ordinarie årsmöte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ske skriftligen till samtliga föreningsmedlemmar senast 30 dagar före utsatt datum.</w:t>
      </w:r>
    </w:p>
    <w:p w14:paraId="30FB6FF0" w14:textId="6B59632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All omröstning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vara öppen, men val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om medlem så begär, ske genom sluten omröstning.</w:t>
      </w:r>
      <w:r w:rsidR="003E009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Beslut på 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årsmötet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fattas med enkel majoritet med utslagsröst för mötets ordförande</w:t>
      </w:r>
      <w:r w:rsidR="009C720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utom i frågor som lyder under §10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. </w:t>
      </w:r>
      <w:r w:rsidR="00166D0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Val avgörs vid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lika röstetal genom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lottning.</w:t>
      </w:r>
      <w:r w:rsidR="009C720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</w:p>
    <w:p w14:paraId="39021C29" w14:textId="207144E6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Vid årsmöte äger varje medlem en röst. </w:t>
      </w:r>
      <w:r w:rsidR="00166D09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Rösträtt kan inte överlåtas genom fullmakt eller dylikt. </w:t>
      </w:r>
    </w:p>
    <w:p w14:paraId="20FF1FCC" w14:textId="254369EC" w:rsidR="003E1940" w:rsidRPr="003E1940" w:rsidRDefault="008A40D3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Motion eller annat ä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rende som medlem önskar hänskjuta till ordinarie årsmöte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vara styrelsen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skriftligen </w:t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tillhanda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senast </w:t>
      </w:r>
      <w:r w:rsidR="00F12BDE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14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dagar före årsmötet.</w:t>
      </w:r>
    </w:p>
    <w:p w14:paraId="767392D9" w14:textId="4E80FA7C" w:rsidR="003E1940" w:rsidRPr="003E1940" w:rsidRDefault="000D37E2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P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rotokollet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göras tillgängligt för</w:t>
      </w:r>
      <w:r w:rsidR="003E1940"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medlemmarna senast 30 dagar efter årsmötet.</w:t>
      </w:r>
    </w:p>
    <w:p w14:paraId="4AD58272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9 Extra årsmöte</w:t>
      </w:r>
    </w:p>
    <w:p w14:paraId="7BFA33BD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Extra årsmöte kan sammankallas av styrelsen eller, då det för uppgivet ändamål påfordras, av minst en fjärdedel av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föreningens medlemmar.</w:t>
      </w:r>
    </w:p>
    <w:p w14:paraId="489FE22E" w14:textId="4E1C02FD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Kallelse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utfärdas inom 30 dagar från det styrelsen erhåller begäran enligt första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stycket. </w:t>
      </w:r>
      <w:r w:rsidR="0082071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P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rotokollet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820717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göras tillgängligt för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medlemmarna senast 30 dagar efter mötet.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Vid extra årsmöte ska endast den fråga som föranlett mötet avhandlas. </w:t>
      </w:r>
    </w:p>
    <w:p w14:paraId="38B4D6C1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10 Ändring av stadgarna</w:t>
      </w:r>
    </w:p>
    <w:p w14:paraId="0C9F6E00" w14:textId="0EA16EDD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För ändring av föreningens stadgar krävs beslut med 2/3 majoritet av samtliga röstberättigade på 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två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på varandra följande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årsmöten, varav minst ett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vara ordinarie årsmöte. Skriftligt förslag om ändring insändes minst 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60 dagar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före årsmötet</w:t>
      </w:r>
      <w:r w:rsidR="009E3DC8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till styrelsen. Förslag om stadgeändring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, åtföljd av styrelsens yttrande däröver, tillställas medlemmarna samtidigt med</w:t>
      </w:r>
      <w:r w:rsidR="002F45F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kallelsen till årsmötet.</w:t>
      </w:r>
    </w:p>
    <w:p w14:paraId="5B4BBF34" w14:textId="77777777" w:rsidR="003E1940" w:rsidRP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b/>
          <w:bCs/>
          <w:color w:val="222222"/>
          <w:sz w:val="21"/>
          <w:szCs w:val="21"/>
          <w:lang w:eastAsia="sv-SE"/>
        </w:rPr>
        <w:t>§ 11 Föreningens upplösning</w:t>
      </w:r>
    </w:p>
    <w:p w14:paraId="2025A3F5" w14:textId="727C8665" w:rsidR="003E1940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Upplösning av föreningen beslutas med </w:t>
      </w:r>
      <w:r w:rsidR="00470F2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2/3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majoritet på </w:t>
      </w:r>
      <w:r w:rsidR="008A40D3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två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på varandra följande årsmöten, varav </w:t>
      </w:r>
      <w:r w:rsidR="00470F26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minst ett</w:t>
      </w:r>
      <w:r w:rsidR="002F45FA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</w:t>
      </w:r>
      <w:r w:rsidR="00343D72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vara ordinarie årsmöte.</w:t>
      </w:r>
    </w:p>
    <w:p w14:paraId="698CDFD4" w14:textId="77777777" w:rsidR="008A40D3" w:rsidRPr="003E1940" w:rsidRDefault="008A40D3" w:rsidP="008A40D3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Vid föreningens upplösning </w:t>
      </w:r>
      <w:r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>ska</w:t>
      </w:r>
      <w:r w:rsidRPr="003E1940"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  <w:t xml:space="preserve"> eventuell behållning tillfalla SFAI.</w:t>
      </w:r>
    </w:p>
    <w:p w14:paraId="5F0FB5C9" w14:textId="611BD6F3" w:rsidR="003E1940" w:rsidRPr="009B3B18" w:rsidRDefault="003E1940" w:rsidP="003E1940">
      <w:pPr>
        <w:shd w:val="clear" w:color="auto" w:fill="FFFFFF"/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sv-SE"/>
        </w:rPr>
      </w:pPr>
    </w:p>
    <w:sectPr w:rsidR="003E1940" w:rsidRPr="009B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olina Persson" w:date="2021-08-29T08:02:00Z" w:initials="KP">
    <w:p w14:paraId="7705D764" w14:textId="2470CC69" w:rsidR="00E069B0" w:rsidRDefault="00E069B0">
      <w:pPr>
        <w:pStyle w:val="Kommentarer"/>
      </w:pPr>
      <w:r>
        <w:rPr>
          <w:rStyle w:val="Kommentarsreferens"/>
        </w:rPr>
        <w:annotationRef/>
      </w:r>
      <w:r>
        <w:t xml:space="preserve">Detta namn är ett förslag och </w:t>
      </w:r>
      <w:r w:rsidR="002D394C">
        <w:t>stadgarna</w:t>
      </w:r>
      <w:r w:rsidR="00725A0B">
        <w:t xml:space="preserve"> får på mötet antas med reservation för </w:t>
      </w:r>
      <w:r w:rsidR="00A706D0">
        <w:t xml:space="preserve">att </w:t>
      </w:r>
      <w:r w:rsidR="00683C79">
        <w:t>just namnfrågan</w:t>
      </w:r>
      <w:r w:rsidR="00A706D0">
        <w:t xml:space="preserve"> utgör</w:t>
      </w:r>
      <w:r w:rsidR="00683C79">
        <w:t xml:space="preserve"> en separat punkt</w:t>
      </w:r>
      <w:r w:rsidR="00A706D0">
        <w:t xml:space="preserve"> </w:t>
      </w:r>
      <w:r w:rsidR="00D964F3">
        <w:t>längre ner på dagordningen</w:t>
      </w:r>
      <w:r w:rsidR="00A706D0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05D7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5BD98" w16cex:dateUtc="2021-08-29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05D764" w16cid:durableId="24D5BD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225"/>
    <w:multiLevelType w:val="multilevel"/>
    <w:tmpl w:val="82DC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Persson">
    <w15:presenceInfo w15:providerId="Windows Live" w15:userId="e39208dc46e6b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40"/>
    <w:rsid w:val="000464B6"/>
    <w:rsid w:val="00046517"/>
    <w:rsid w:val="000826D9"/>
    <w:rsid w:val="00091111"/>
    <w:rsid w:val="00094011"/>
    <w:rsid w:val="000B3462"/>
    <w:rsid w:val="000D37E2"/>
    <w:rsid w:val="000D42F7"/>
    <w:rsid w:val="000E2B82"/>
    <w:rsid w:val="000E509D"/>
    <w:rsid w:val="000F7CB3"/>
    <w:rsid w:val="00107A7A"/>
    <w:rsid w:val="00123654"/>
    <w:rsid w:val="00141FF7"/>
    <w:rsid w:val="00144427"/>
    <w:rsid w:val="001445D5"/>
    <w:rsid w:val="001622BA"/>
    <w:rsid w:val="00166D09"/>
    <w:rsid w:val="0019076C"/>
    <w:rsid w:val="001A043D"/>
    <w:rsid w:val="001A0780"/>
    <w:rsid w:val="001A55B5"/>
    <w:rsid w:val="001C4183"/>
    <w:rsid w:val="001C6F33"/>
    <w:rsid w:val="001D4FB3"/>
    <w:rsid w:val="00222DF9"/>
    <w:rsid w:val="0023780E"/>
    <w:rsid w:val="00265E31"/>
    <w:rsid w:val="0026747C"/>
    <w:rsid w:val="0027359F"/>
    <w:rsid w:val="002840A5"/>
    <w:rsid w:val="00284A6C"/>
    <w:rsid w:val="002A4D46"/>
    <w:rsid w:val="002B7C18"/>
    <w:rsid w:val="002D394C"/>
    <w:rsid w:val="002E069A"/>
    <w:rsid w:val="002E16C1"/>
    <w:rsid w:val="002E2C8D"/>
    <w:rsid w:val="002F2E14"/>
    <w:rsid w:val="002F45FA"/>
    <w:rsid w:val="00307DC0"/>
    <w:rsid w:val="00315E9B"/>
    <w:rsid w:val="00343D72"/>
    <w:rsid w:val="00347318"/>
    <w:rsid w:val="00354C1B"/>
    <w:rsid w:val="00364CC6"/>
    <w:rsid w:val="00382579"/>
    <w:rsid w:val="0039249C"/>
    <w:rsid w:val="003B3512"/>
    <w:rsid w:val="003C1905"/>
    <w:rsid w:val="003D6E1A"/>
    <w:rsid w:val="003E0093"/>
    <w:rsid w:val="003E1940"/>
    <w:rsid w:val="003E49AC"/>
    <w:rsid w:val="0042608D"/>
    <w:rsid w:val="00470F26"/>
    <w:rsid w:val="0047554E"/>
    <w:rsid w:val="004777DC"/>
    <w:rsid w:val="00480E53"/>
    <w:rsid w:val="00482F30"/>
    <w:rsid w:val="004B51F6"/>
    <w:rsid w:val="004D08D9"/>
    <w:rsid w:val="004D7DAB"/>
    <w:rsid w:val="005007C8"/>
    <w:rsid w:val="005039DB"/>
    <w:rsid w:val="0052367A"/>
    <w:rsid w:val="005820A0"/>
    <w:rsid w:val="00586D30"/>
    <w:rsid w:val="00595D36"/>
    <w:rsid w:val="005D2863"/>
    <w:rsid w:val="005F16FB"/>
    <w:rsid w:val="00604671"/>
    <w:rsid w:val="006174C8"/>
    <w:rsid w:val="00623417"/>
    <w:rsid w:val="006346DE"/>
    <w:rsid w:val="00640C40"/>
    <w:rsid w:val="0066468C"/>
    <w:rsid w:val="0066780C"/>
    <w:rsid w:val="00673DA7"/>
    <w:rsid w:val="00683C79"/>
    <w:rsid w:val="006B33EE"/>
    <w:rsid w:val="006C57AF"/>
    <w:rsid w:val="006E185E"/>
    <w:rsid w:val="006F5F80"/>
    <w:rsid w:val="00725A0B"/>
    <w:rsid w:val="0074115E"/>
    <w:rsid w:val="007539A1"/>
    <w:rsid w:val="00767E27"/>
    <w:rsid w:val="00777406"/>
    <w:rsid w:val="0078358C"/>
    <w:rsid w:val="00787438"/>
    <w:rsid w:val="00787D43"/>
    <w:rsid w:val="0079159E"/>
    <w:rsid w:val="00795E35"/>
    <w:rsid w:val="007A31BF"/>
    <w:rsid w:val="007B09EC"/>
    <w:rsid w:val="007B1E68"/>
    <w:rsid w:val="007B5BB7"/>
    <w:rsid w:val="007C18DC"/>
    <w:rsid w:val="007D4A88"/>
    <w:rsid w:val="00816AF8"/>
    <w:rsid w:val="00820717"/>
    <w:rsid w:val="00893823"/>
    <w:rsid w:val="008A40D3"/>
    <w:rsid w:val="008B04AA"/>
    <w:rsid w:val="008D3F58"/>
    <w:rsid w:val="008D5C2E"/>
    <w:rsid w:val="008E0B50"/>
    <w:rsid w:val="008F53F6"/>
    <w:rsid w:val="008F6843"/>
    <w:rsid w:val="00920EFF"/>
    <w:rsid w:val="00923D6A"/>
    <w:rsid w:val="00925CCE"/>
    <w:rsid w:val="00945590"/>
    <w:rsid w:val="009457B7"/>
    <w:rsid w:val="009552EF"/>
    <w:rsid w:val="00956C9D"/>
    <w:rsid w:val="00973760"/>
    <w:rsid w:val="0097478B"/>
    <w:rsid w:val="009769CE"/>
    <w:rsid w:val="0098159B"/>
    <w:rsid w:val="0098554A"/>
    <w:rsid w:val="0099118D"/>
    <w:rsid w:val="009B3B18"/>
    <w:rsid w:val="009C531A"/>
    <w:rsid w:val="009C7209"/>
    <w:rsid w:val="009E3DC8"/>
    <w:rsid w:val="00A048A7"/>
    <w:rsid w:val="00A04D02"/>
    <w:rsid w:val="00A15455"/>
    <w:rsid w:val="00A159A3"/>
    <w:rsid w:val="00A52538"/>
    <w:rsid w:val="00A616BB"/>
    <w:rsid w:val="00A706D0"/>
    <w:rsid w:val="00A764D6"/>
    <w:rsid w:val="00A81577"/>
    <w:rsid w:val="00A93C19"/>
    <w:rsid w:val="00AB586D"/>
    <w:rsid w:val="00AC3175"/>
    <w:rsid w:val="00B14F25"/>
    <w:rsid w:val="00B26F07"/>
    <w:rsid w:val="00B35541"/>
    <w:rsid w:val="00B554C2"/>
    <w:rsid w:val="00B57C5A"/>
    <w:rsid w:val="00B61E7F"/>
    <w:rsid w:val="00B84DB5"/>
    <w:rsid w:val="00B91CDB"/>
    <w:rsid w:val="00B93D0C"/>
    <w:rsid w:val="00BA0AD3"/>
    <w:rsid w:val="00BA638A"/>
    <w:rsid w:val="00BB0B9F"/>
    <w:rsid w:val="00BD00D9"/>
    <w:rsid w:val="00BD1C21"/>
    <w:rsid w:val="00BD4277"/>
    <w:rsid w:val="00BE414F"/>
    <w:rsid w:val="00BE603E"/>
    <w:rsid w:val="00BF6F67"/>
    <w:rsid w:val="00C31D17"/>
    <w:rsid w:val="00C55A9A"/>
    <w:rsid w:val="00C56E5E"/>
    <w:rsid w:val="00C63331"/>
    <w:rsid w:val="00C64534"/>
    <w:rsid w:val="00C70E07"/>
    <w:rsid w:val="00C8541F"/>
    <w:rsid w:val="00CC07C7"/>
    <w:rsid w:val="00CD5BAE"/>
    <w:rsid w:val="00CE2B77"/>
    <w:rsid w:val="00CE3B0E"/>
    <w:rsid w:val="00CF3C83"/>
    <w:rsid w:val="00CF3E67"/>
    <w:rsid w:val="00D11508"/>
    <w:rsid w:val="00D135E7"/>
    <w:rsid w:val="00D143A1"/>
    <w:rsid w:val="00D2675B"/>
    <w:rsid w:val="00D33861"/>
    <w:rsid w:val="00D46E9B"/>
    <w:rsid w:val="00D64AB8"/>
    <w:rsid w:val="00D72F4F"/>
    <w:rsid w:val="00D76C01"/>
    <w:rsid w:val="00D90813"/>
    <w:rsid w:val="00D964F3"/>
    <w:rsid w:val="00DA6F01"/>
    <w:rsid w:val="00DB33DC"/>
    <w:rsid w:val="00DB7B67"/>
    <w:rsid w:val="00DC1DEB"/>
    <w:rsid w:val="00DC597E"/>
    <w:rsid w:val="00DD7DD2"/>
    <w:rsid w:val="00DE7552"/>
    <w:rsid w:val="00DF2EA0"/>
    <w:rsid w:val="00E069B0"/>
    <w:rsid w:val="00E073A1"/>
    <w:rsid w:val="00E17483"/>
    <w:rsid w:val="00E6441F"/>
    <w:rsid w:val="00E70FF0"/>
    <w:rsid w:val="00E7163F"/>
    <w:rsid w:val="00E75E59"/>
    <w:rsid w:val="00E80FD4"/>
    <w:rsid w:val="00E9623D"/>
    <w:rsid w:val="00EA42A3"/>
    <w:rsid w:val="00EB006A"/>
    <w:rsid w:val="00ED0F67"/>
    <w:rsid w:val="00ED4B2A"/>
    <w:rsid w:val="00EF42B7"/>
    <w:rsid w:val="00EF73E0"/>
    <w:rsid w:val="00F10AAB"/>
    <w:rsid w:val="00F12BDE"/>
    <w:rsid w:val="00F22425"/>
    <w:rsid w:val="00F51CC4"/>
    <w:rsid w:val="00F77178"/>
    <w:rsid w:val="00F8756B"/>
    <w:rsid w:val="00F9682B"/>
    <w:rsid w:val="00FA3B1D"/>
    <w:rsid w:val="00FB10CF"/>
    <w:rsid w:val="00FC6F65"/>
    <w:rsid w:val="00FF0E61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3DD2"/>
  <w15:chartTrackingRefBased/>
  <w15:docId w15:val="{107DC0C6-48D0-4632-94CF-60FBB11D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6E9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539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539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539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39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39A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3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D4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191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70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6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ADA"/>
                        <w:left w:val="single" w:sz="2" w:space="0" w:color="DADADA"/>
                        <w:bottom w:val="single" w:sz="2" w:space="0" w:color="DADADA"/>
                        <w:right w:val="single" w:sz="2" w:space="0" w:color="DADADA"/>
                      </w:divBdr>
                      <w:divsChild>
                        <w:div w:id="1813592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5" w:color="DADADA"/>
                                    <w:left w:val="single" w:sz="2" w:space="0" w:color="DADADA"/>
                                    <w:bottom w:val="single" w:sz="2" w:space="0" w:color="DADADA"/>
                                    <w:right w:val="single" w:sz="2" w:space="0" w:color="DADADA"/>
                                  </w:divBdr>
                                  <w:divsChild>
                                    <w:div w:id="179424833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6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6020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936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5777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8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8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9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7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36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56777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1236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Walter Sturesson</dc:creator>
  <cp:keywords/>
  <dc:description/>
  <cp:lastModifiedBy>Karolina Persson</cp:lastModifiedBy>
  <cp:revision>75</cp:revision>
  <dcterms:created xsi:type="dcterms:W3CDTF">2021-08-16T16:16:00Z</dcterms:created>
  <dcterms:modified xsi:type="dcterms:W3CDTF">2021-08-29T06:13:00Z</dcterms:modified>
</cp:coreProperties>
</file>